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430" w:rsidRDefault="004F2430" w:rsidP="004F2430">
      <w:pPr>
        <w:rPr>
          <w:color w:val="000000"/>
        </w:rPr>
      </w:pPr>
      <w:r>
        <w:rPr>
          <w:rFonts w:ascii="Calibri" w:hAnsi="Calibri"/>
          <w:color w:val="000000"/>
          <w:sz w:val="22"/>
          <w:szCs w:val="22"/>
        </w:rPr>
        <w:t>ASOS takes the situation of Syrian refugees in Turkey very seriously and has been engaged with the ETI and its brand members on this issue since 2014. We have committed to taking a common approach towards our Turkish suppliers with other ETI brand members, emphasising a zero tolerance stance on exploitation of and discrimination against Syrian refugees working within the sector. This stance is in line with ETI’s internationally recognised Base Code of labour practice, and in accordance with the UN Guiding Principles on Human Rights. We commit to supporting Turkish suppliers to improve conditions and provide appropriate remediation where needed, placing the interest of affected workers first and foremost.</w:t>
      </w:r>
    </w:p>
    <w:p w:rsidR="004F2430" w:rsidRDefault="004F2430" w:rsidP="004F2430">
      <w:pPr>
        <w:rPr>
          <w:color w:val="000000"/>
        </w:rPr>
      </w:pPr>
      <w:r>
        <w:rPr>
          <w:rFonts w:ascii="Calibri" w:hAnsi="Calibri"/>
          <w:color w:val="000000"/>
          <w:sz w:val="22"/>
          <w:szCs w:val="22"/>
        </w:rPr>
        <w:t> </w:t>
      </w:r>
    </w:p>
    <w:p w:rsidR="004F2430" w:rsidRDefault="004F2430" w:rsidP="004F2430">
      <w:pPr>
        <w:rPr>
          <w:color w:val="000000"/>
        </w:rPr>
      </w:pPr>
      <w:r>
        <w:rPr>
          <w:rFonts w:ascii="Calibri" w:hAnsi="Calibri"/>
          <w:color w:val="000000"/>
          <w:sz w:val="22"/>
          <w:szCs w:val="22"/>
        </w:rPr>
        <w:t>Additionally ASOS was a signatory to a letter sent to the Prime Minister of Turkey in 2015 lobbying for complementary regulation to the Temporary Protection Regulation, allowing Syrians to apply for work permits. We believe that such regulation will help to support the employment of Syrians without adverse impact on the employment of Turkish Citizens.</w:t>
      </w:r>
    </w:p>
    <w:p w:rsidR="004F2430" w:rsidRDefault="004F2430" w:rsidP="004F2430">
      <w:pPr>
        <w:rPr>
          <w:rFonts w:ascii="Calibri" w:hAnsi="Calibri"/>
          <w:color w:val="1F497D"/>
          <w:sz w:val="22"/>
          <w:szCs w:val="22"/>
        </w:rPr>
      </w:pPr>
    </w:p>
    <w:p w:rsidR="004F2430" w:rsidRDefault="004F2430" w:rsidP="004F2430">
      <w:pPr>
        <w:rPr>
          <w:color w:val="000000"/>
        </w:rPr>
      </w:pPr>
      <w:r>
        <w:rPr>
          <w:rFonts w:ascii="Calibri" w:hAnsi="Calibri"/>
          <w:color w:val="000000"/>
          <w:sz w:val="22"/>
          <w:szCs w:val="22"/>
        </w:rPr>
        <w:t>ASOS conducts audits at all of its manufacturing sites at tier 1 &amp; 2 of its supply chain in Turkey and since the beginning of 2015 100% of sites have been visited at least once. Our local team follow a specifically designed audit protocol, which is tailored to the local market as well as in line with the ETI Base Code and UN Guiding Principles on Human Rights. We conduct both announced and unannounced audits using translators where appropriate and work to ensure that all workers are covered by the same protections against these standards.</w:t>
      </w:r>
    </w:p>
    <w:p w:rsidR="004F2430" w:rsidRDefault="004F2430" w:rsidP="004F2430">
      <w:pPr>
        <w:rPr>
          <w:color w:val="000000"/>
        </w:rPr>
      </w:pPr>
      <w:r>
        <w:rPr>
          <w:rFonts w:ascii="Calibri" w:hAnsi="Calibri"/>
          <w:i/>
          <w:iCs/>
          <w:color w:val="000000"/>
          <w:sz w:val="22"/>
          <w:szCs w:val="22"/>
        </w:rPr>
        <w:t> </w:t>
      </w:r>
    </w:p>
    <w:p w:rsidR="004F2430" w:rsidRDefault="004F2430" w:rsidP="004F2430">
      <w:pPr>
        <w:rPr>
          <w:rFonts w:ascii="Calibri" w:hAnsi="Calibri"/>
          <w:sz w:val="22"/>
          <w:szCs w:val="22"/>
        </w:rPr>
      </w:pPr>
      <w:r>
        <w:rPr>
          <w:rFonts w:ascii="Calibri" w:hAnsi="Calibri"/>
          <w:sz w:val="22"/>
          <w:szCs w:val="22"/>
        </w:rPr>
        <w:t>Many thanks and do get in touch with any further questions.</w:t>
      </w:r>
    </w:p>
    <w:p w:rsidR="004F2430" w:rsidRDefault="004F2430" w:rsidP="004F2430">
      <w:pPr>
        <w:rPr>
          <w:rFonts w:ascii="Calibri" w:hAnsi="Calibri"/>
          <w:sz w:val="22"/>
          <w:szCs w:val="22"/>
        </w:rPr>
      </w:pPr>
    </w:p>
    <w:p w:rsidR="004F2430" w:rsidRDefault="004F2430" w:rsidP="004F2430">
      <w:pPr>
        <w:rPr>
          <w:rFonts w:ascii="Calibri" w:hAnsi="Calibri"/>
          <w:color w:val="1F497D"/>
          <w:sz w:val="22"/>
          <w:szCs w:val="22"/>
        </w:rPr>
      </w:pPr>
    </w:p>
    <w:p w:rsidR="004F2430" w:rsidRDefault="004F2430" w:rsidP="004F2430">
      <w:pPr>
        <w:rPr>
          <w:rFonts w:ascii="Calibri" w:hAnsi="Calibri"/>
          <w:b/>
          <w:bCs/>
          <w:sz w:val="21"/>
          <w:szCs w:val="21"/>
        </w:rPr>
      </w:pPr>
      <w:r>
        <w:rPr>
          <w:rFonts w:ascii="Calibri" w:hAnsi="Calibri"/>
          <w:b/>
          <w:bCs/>
          <w:sz w:val="21"/>
          <w:szCs w:val="21"/>
        </w:rPr>
        <w:t xml:space="preserve">Alice </w:t>
      </w:r>
      <w:proofErr w:type="spellStart"/>
      <w:r>
        <w:rPr>
          <w:rFonts w:ascii="Calibri" w:hAnsi="Calibri"/>
          <w:b/>
          <w:bCs/>
          <w:sz w:val="21"/>
          <w:szCs w:val="21"/>
        </w:rPr>
        <w:t>Strevens</w:t>
      </w:r>
      <w:proofErr w:type="spellEnd"/>
    </w:p>
    <w:p w:rsidR="004F2430" w:rsidRDefault="004F2430" w:rsidP="004F2430">
      <w:pPr>
        <w:rPr>
          <w:rFonts w:ascii="Calibri" w:hAnsi="Calibri"/>
          <w:sz w:val="21"/>
          <w:szCs w:val="21"/>
        </w:rPr>
      </w:pPr>
      <w:r>
        <w:rPr>
          <w:rFonts w:ascii="Calibri" w:hAnsi="Calibri"/>
          <w:sz w:val="21"/>
          <w:szCs w:val="21"/>
        </w:rPr>
        <w:t>Senior Ethical Trade and Sourcing Manager</w:t>
      </w:r>
    </w:p>
    <w:p w:rsidR="004F2430" w:rsidRDefault="004F2430" w:rsidP="004F2430">
      <w:pPr>
        <w:rPr>
          <w:rFonts w:ascii="Calibri" w:hAnsi="Calibri"/>
          <w:b/>
          <w:bCs/>
          <w:sz w:val="21"/>
          <w:szCs w:val="21"/>
        </w:rPr>
      </w:pPr>
    </w:p>
    <w:p w:rsidR="004F2430" w:rsidRDefault="004F2430" w:rsidP="004F2430">
      <w:pPr>
        <w:rPr>
          <w:rFonts w:ascii="Calibri" w:hAnsi="Calibri"/>
          <w:sz w:val="16"/>
          <w:szCs w:val="16"/>
        </w:rPr>
      </w:pPr>
      <w:r>
        <w:rPr>
          <w:rFonts w:ascii="Calibri" w:hAnsi="Calibri"/>
          <w:sz w:val="16"/>
          <w:szCs w:val="16"/>
        </w:rPr>
        <w:t>020 7756 1000 – Reception</w:t>
      </w:r>
    </w:p>
    <w:p w:rsidR="004F2430" w:rsidRDefault="004F2430" w:rsidP="004F2430">
      <w:pPr>
        <w:keepNext/>
        <w:rPr>
          <w:rFonts w:ascii="Calibri" w:hAnsi="Calibri"/>
          <w:color w:val="000000"/>
          <w:sz w:val="21"/>
          <w:szCs w:val="21"/>
        </w:rPr>
      </w:pPr>
      <w:r>
        <w:rPr>
          <w:rFonts w:ascii="Calibri" w:hAnsi="Calibri"/>
          <w:color w:val="000000"/>
          <w:sz w:val="18"/>
          <w:szCs w:val="18"/>
          <w:lang w:val="en-US"/>
        </w:rPr>
        <w:t> </w:t>
      </w:r>
    </w:p>
    <w:p w:rsidR="004F2430" w:rsidRDefault="004F2430" w:rsidP="004F2430">
      <w:pPr>
        <w:keepNext/>
        <w:rPr>
          <w:rFonts w:ascii="Calibri" w:hAnsi="Calibri"/>
          <w:color w:val="000000"/>
          <w:sz w:val="21"/>
          <w:szCs w:val="21"/>
        </w:rPr>
      </w:pPr>
      <w:r>
        <w:rPr>
          <w:rFonts w:ascii="Calibri" w:hAnsi="Calibri"/>
          <w:color w:val="000000"/>
          <w:sz w:val="18"/>
          <w:szCs w:val="18"/>
          <w:lang w:val="en-US"/>
        </w:rPr>
        <w:t>Give us a visit:</w:t>
      </w:r>
    </w:p>
    <w:p w:rsidR="004F2430" w:rsidRDefault="004F2430" w:rsidP="004F2430">
      <w:pPr>
        <w:keepNext/>
        <w:rPr>
          <w:rFonts w:ascii="Calibri" w:hAnsi="Calibri"/>
          <w:color w:val="000000"/>
          <w:sz w:val="21"/>
          <w:szCs w:val="21"/>
        </w:rPr>
      </w:pPr>
      <w:r>
        <w:rPr>
          <w:rFonts w:ascii="Calibri" w:hAnsi="Calibri"/>
          <w:noProof/>
          <w:color w:val="0000FF"/>
          <w:sz w:val="18"/>
          <w:szCs w:val="18"/>
        </w:rPr>
        <w:drawing>
          <wp:inline distT="0" distB="0" distL="0" distR="0">
            <wp:extent cx="228600" cy="228600"/>
            <wp:effectExtent l="0" t="0" r="0" b="0"/>
            <wp:docPr id="10" name="Picture 10" descr="cid:FE764AB6-39C7-4315-BA8A-95F2722680E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E764AB6-39C7-4315-BA8A-95F2722680E4"/>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hAnsi="Calibri"/>
          <w:noProof/>
          <w:color w:val="0000FF"/>
          <w:sz w:val="18"/>
          <w:szCs w:val="18"/>
        </w:rPr>
        <w:drawing>
          <wp:inline distT="0" distB="0" distL="0" distR="0">
            <wp:extent cx="228600" cy="228600"/>
            <wp:effectExtent l="0" t="0" r="0" b="0"/>
            <wp:docPr id="9" name="Picture 9" descr="cid:90B222FE-D616-42CC-8CAE-F8EA8DEB47C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90B222FE-D616-42CC-8CAE-F8EA8DEB47C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4F2430" w:rsidRDefault="004F2430" w:rsidP="004F2430">
      <w:pPr>
        <w:keepNext/>
        <w:rPr>
          <w:rFonts w:ascii="Calibri" w:hAnsi="Calibri"/>
          <w:color w:val="000000"/>
          <w:sz w:val="21"/>
          <w:szCs w:val="21"/>
        </w:rPr>
      </w:pPr>
      <w:r>
        <w:rPr>
          <w:rFonts w:ascii="Calibri" w:hAnsi="Calibri"/>
          <w:color w:val="000000"/>
          <w:sz w:val="18"/>
          <w:szCs w:val="18"/>
          <w:lang w:val="en-US"/>
        </w:rPr>
        <w:t>Check us out on social:</w:t>
      </w:r>
    </w:p>
    <w:p w:rsidR="004F2430" w:rsidRDefault="004F2430" w:rsidP="004F2430">
      <w:pPr>
        <w:keepNext/>
        <w:rPr>
          <w:rFonts w:ascii="Calibri" w:hAnsi="Calibri"/>
          <w:color w:val="000000"/>
          <w:sz w:val="21"/>
          <w:szCs w:val="21"/>
        </w:rPr>
      </w:pPr>
      <w:r>
        <w:rPr>
          <w:rFonts w:ascii="Calibri" w:hAnsi="Calibri"/>
          <w:noProof/>
          <w:color w:val="0000FF"/>
          <w:sz w:val="18"/>
          <w:szCs w:val="18"/>
        </w:rPr>
        <w:drawing>
          <wp:inline distT="0" distB="0" distL="0" distR="0">
            <wp:extent cx="200025" cy="200025"/>
            <wp:effectExtent l="0" t="0" r="9525" b="9525"/>
            <wp:docPr id="8" name="Picture 8" descr="cid:EF2C55BC-2A7A-4DEB-AA0D-176F849F763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EF2C55BC-2A7A-4DEB-AA0D-176F849F763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Calibri" w:hAnsi="Calibri"/>
          <w:noProof/>
          <w:color w:val="0000FF"/>
          <w:sz w:val="18"/>
          <w:szCs w:val="18"/>
        </w:rPr>
        <w:drawing>
          <wp:inline distT="0" distB="0" distL="0" distR="0">
            <wp:extent cx="200025" cy="200025"/>
            <wp:effectExtent l="0" t="0" r="9525" b="9525"/>
            <wp:docPr id="7" name="Picture 7" descr="cid:41F92EA5-C4AA-4710-B6A9-07B6A98DBE4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41F92EA5-C4AA-4710-B6A9-07B6A98DBE49"/>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Calibri" w:hAnsi="Calibri"/>
          <w:noProof/>
          <w:color w:val="0000FF"/>
          <w:sz w:val="18"/>
          <w:szCs w:val="18"/>
        </w:rPr>
        <w:drawing>
          <wp:inline distT="0" distB="0" distL="0" distR="0">
            <wp:extent cx="200025" cy="200025"/>
            <wp:effectExtent l="0" t="0" r="9525" b="9525"/>
            <wp:docPr id="6" name="Picture 6" descr="cid:4168F140-49F6-44A5-B995-2341DD16D05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4168F140-49F6-44A5-B995-2341DD16D05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Calibri" w:hAnsi="Calibri"/>
          <w:noProof/>
          <w:color w:val="0000FF"/>
          <w:sz w:val="18"/>
          <w:szCs w:val="18"/>
        </w:rPr>
        <w:drawing>
          <wp:inline distT="0" distB="0" distL="0" distR="0">
            <wp:extent cx="200025" cy="200025"/>
            <wp:effectExtent l="0" t="0" r="9525" b="9525"/>
            <wp:docPr id="5" name="Picture 5" descr="cid:0BB49D9D-132F-4828-B282-08777004231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0BB49D9D-132F-4828-B282-087770042313"/>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Calibri" w:hAnsi="Calibri"/>
          <w:noProof/>
          <w:color w:val="0000FF"/>
          <w:sz w:val="18"/>
          <w:szCs w:val="18"/>
        </w:rPr>
        <w:drawing>
          <wp:inline distT="0" distB="0" distL="0" distR="0">
            <wp:extent cx="200025" cy="200025"/>
            <wp:effectExtent l="0" t="0" r="9525" b="9525"/>
            <wp:docPr id="4" name="Picture 4" descr="cid:37C8650B-A8CA-4756-BB50-137B025B271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37C8650B-A8CA-4756-BB50-137B025B2716"/>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Calibri" w:hAnsi="Calibri"/>
          <w:noProof/>
          <w:color w:val="0000FF"/>
          <w:sz w:val="18"/>
          <w:szCs w:val="18"/>
        </w:rPr>
        <w:drawing>
          <wp:inline distT="0" distB="0" distL="0" distR="0">
            <wp:extent cx="200025" cy="200025"/>
            <wp:effectExtent l="0" t="0" r="9525" b="9525"/>
            <wp:docPr id="3" name="Picture 3" descr="cid:A1795546-483F-4EAA-9B25-DC028827F613">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A1795546-483F-4EAA-9B25-DC028827F613"/>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Calibri" w:hAnsi="Calibri"/>
          <w:noProof/>
          <w:color w:val="0000FF"/>
          <w:sz w:val="18"/>
          <w:szCs w:val="18"/>
        </w:rPr>
        <w:drawing>
          <wp:inline distT="0" distB="0" distL="0" distR="0">
            <wp:extent cx="200025" cy="200025"/>
            <wp:effectExtent l="0" t="0" r="9525" b="9525"/>
            <wp:docPr id="2" name="Picture 2" descr="cid:AC7C6046-C995-410A-B188-CA6EF009E057">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AC7C6046-C995-410A-B188-CA6EF009E057"/>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Calibri" w:hAnsi="Calibri"/>
          <w:noProof/>
          <w:color w:val="000000"/>
          <w:sz w:val="18"/>
          <w:szCs w:val="18"/>
        </w:rPr>
        <w:drawing>
          <wp:inline distT="0" distB="0" distL="0" distR="0">
            <wp:extent cx="200025" cy="200025"/>
            <wp:effectExtent l="0" t="0" r="9525" b="9525"/>
            <wp:docPr id="1" name="Picture 1" descr="cid:3BA6B75C-FC1F-4C57-BA20-B8E4F1489B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3BA6B75C-FC1F-4C57-BA20-B8E4F1489B3B"/>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4F2430" w:rsidRDefault="004F2430" w:rsidP="004F2430">
      <w:pPr>
        <w:keepNext/>
        <w:rPr>
          <w:rFonts w:ascii="Calibri" w:hAnsi="Calibri"/>
          <w:color w:val="1F497D"/>
          <w:sz w:val="21"/>
          <w:szCs w:val="21"/>
        </w:rPr>
      </w:pPr>
      <w:r>
        <w:rPr>
          <w:rFonts w:ascii="Calibri" w:hAnsi="Calibri"/>
          <w:color w:val="000000"/>
          <w:sz w:val="18"/>
          <w:szCs w:val="18"/>
          <w:lang w:val="en-US"/>
        </w:rPr>
        <w:t> </w:t>
      </w:r>
    </w:p>
    <w:p w:rsidR="004F2430" w:rsidRDefault="004F2430" w:rsidP="004F2430">
      <w:pPr>
        <w:keepNext/>
        <w:rPr>
          <w:rFonts w:ascii="Calibri" w:hAnsi="Calibri"/>
          <w:color w:val="6C6C6C"/>
          <w:sz w:val="18"/>
          <w:szCs w:val="18"/>
          <w:lang w:val="en-US"/>
        </w:rPr>
      </w:pPr>
      <w:r>
        <w:rPr>
          <w:rFonts w:ascii="Calibri" w:hAnsi="Calibri"/>
          <w:color w:val="6C6C6C"/>
          <w:sz w:val="18"/>
          <w:szCs w:val="18"/>
          <w:lang w:val="en-US"/>
        </w:rPr>
        <w:t>Registered Office: ASOS.com Ltd, Greater London House, Hampstead Road, London, NW1 7FB</w:t>
      </w:r>
    </w:p>
    <w:p w:rsidR="00A57347" w:rsidRDefault="00A57347">
      <w:bookmarkStart w:id="0" w:name="_GoBack"/>
      <w:bookmarkEnd w:id="0"/>
    </w:p>
    <w:sectPr w:rsidR="00A57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30"/>
    <w:rsid w:val="004F2430"/>
    <w:rsid w:val="00A57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79456-B977-4C34-B4F7-B2138A05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43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lus.google.com/+ASOS/" TargetMode="External"/><Relationship Id="rId18" Type="http://schemas.openxmlformats.org/officeDocument/2006/relationships/image" Target="cid:image005.png@01D15204.A99A3EE0" TargetMode="External"/><Relationship Id="rId26"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image" Target="cid:image006.png@01D15204.A99A3EE0" TargetMode="External"/><Relationship Id="rId34" Type="http://schemas.openxmlformats.org/officeDocument/2006/relationships/theme" Target="theme/theme1.xml"/><Relationship Id="rId7" Type="http://schemas.openxmlformats.org/officeDocument/2006/relationships/hyperlink" Target="https://marketplace.asos.com/" TargetMode="External"/><Relationship Id="rId12" Type="http://schemas.openxmlformats.org/officeDocument/2006/relationships/image" Target="cid:image003.png@01D15204.A99A3EE0" TargetMode="External"/><Relationship Id="rId17" Type="http://schemas.openxmlformats.org/officeDocument/2006/relationships/image" Target="media/image5.png"/><Relationship Id="rId25" Type="http://schemas.openxmlformats.org/officeDocument/2006/relationships/hyperlink" Target="http://asoslive.tumblr.co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nstagram.com/asos" TargetMode="External"/><Relationship Id="rId20" Type="http://schemas.openxmlformats.org/officeDocument/2006/relationships/image" Target="media/image6.png"/><Relationship Id="rId29"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cid:image001.png@01D15204.A99A3EE0" TargetMode="External"/><Relationship Id="rId11" Type="http://schemas.openxmlformats.org/officeDocument/2006/relationships/image" Target="media/image3.png"/><Relationship Id="rId24" Type="http://schemas.openxmlformats.org/officeDocument/2006/relationships/image" Target="cid:image007.png@01D15204.A99A3EE0" TargetMode="External"/><Relationship Id="rId32" Type="http://schemas.openxmlformats.org/officeDocument/2006/relationships/image" Target="cid:image010.png@01D15204.A99A3EE0" TargetMode="External"/><Relationship Id="rId5" Type="http://schemas.openxmlformats.org/officeDocument/2006/relationships/image" Target="media/image1.png"/><Relationship Id="rId15" Type="http://schemas.openxmlformats.org/officeDocument/2006/relationships/image" Target="cid:image004.png@01D15204.A99A3EE0" TargetMode="External"/><Relationship Id="rId23" Type="http://schemas.openxmlformats.org/officeDocument/2006/relationships/image" Target="media/image7.png"/><Relationship Id="rId28" Type="http://schemas.openxmlformats.org/officeDocument/2006/relationships/hyperlink" Target="http://www.linkedin.com/company/61834?goback=.fcs_GLHD_asos*3com_false_*2_*2_*2_*2_*2_*2_*2_*2_*2_*2_*2_*2&amp;trk=ncsrch_hits" TargetMode="External"/><Relationship Id="rId10" Type="http://schemas.openxmlformats.org/officeDocument/2006/relationships/hyperlink" Target="https://www.facebook.com/ASOS?ref=tn_tnmn" TargetMode="External"/><Relationship Id="rId19" Type="http://schemas.openxmlformats.org/officeDocument/2006/relationships/hyperlink" Target="http://pinterest.com/asos/" TargetMode="External"/><Relationship Id="rId31" Type="http://schemas.openxmlformats.org/officeDocument/2006/relationships/image" Target="media/image10.png"/><Relationship Id="rId4" Type="http://schemas.openxmlformats.org/officeDocument/2006/relationships/hyperlink" Target="http://www.asos.com/" TargetMode="External"/><Relationship Id="rId9" Type="http://schemas.openxmlformats.org/officeDocument/2006/relationships/image" Target="cid:image002.png@01D15204.A99A3EE0" TargetMode="External"/><Relationship Id="rId14" Type="http://schemas.openxmlformats.org/officeDocument/2006/relationships/image" Target="media/image4.png"/><Relationship Id="rId22" Type="http://schemas.openxmlformats.org/officeDocument/2006/relationships/hyperlink" Target="https://twitter.com/asos" TargetMode="External"/><Relationship Id="rId27" Type="http://schemas.openxmlformats.org/officeDocument/2006/relationships/image" Target="cid:image008.png@01D15204.A99A3EE0" TargetMode="External"/><Relationship Id="rId30" Type="http://schemas.openxmlformats.org/officeDocument/2006/relationships/image" Target="cid:image009.png@01D15204.A99A3E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cp:lastModifiedBy>
  <cp:revision>1</cp:revision>
  <dcterms:created xsi:type="dcterms:W3CDTF">2016-01-22T10:04:00Z</dcterms:created>
  <dcterms:modified xsi:type="dcterms:W3CDTF">2016-01-22T10:04:00Z</dcterms:modified>
</cp:coreProperties>
</file>