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9ED2" w14:textId="6D1A893A" w:rsidR="008A2B1C" w:rsidRDefault="0042798D">
      <w:r>
        <w:rPr>
          <w:noProof/>
        </w:rPr>
        <w:drawing>
          <wp:inline distT="0" distB="0" distL="0" distR="0" wp14:anchorId="0BF755B4" wp14:editId="68F3D40B">
            <wp:extent cx="1028700" cy="580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073" cy="587447"/>
                    </a:xfrm>
                    <a:prstGeom prst="rect">
                      <a:avLst/>
                    </a:prstGeom>
                  </pic:spPr>
                </pic:pic>
              </a:graphicData>
            </a:graphic>
          </wp:inline>
        </w:drawing>
      </w:r>
    </w:p>
    <w:p w14:paraId="2E0F711B" w14:textId="3A64824F" w:rsidR="0042798D" w:rsidRPr="00E33E02" w:rsidRDefault="0042798D">
      <w:pPr>
        <w:rPr>
          <w:sz w:val="24"/>
          <w:szCs w:val="24"/>
        </w:rPr>
      </w:pPr>
      <w:r w:rsidRPr="00E33E02">
        <w:rPr>
          <w:sz w:val="24"/>
          <w:szCs w:val="24"/>
        </w:rPr>
        <w:t>January 13, 2023</w:t>
      </w:r>
    </w:p>
    <w:p w14:paraId="4B140BB3" w14:textId="5D071297" w:rsidR="0042798D" w:rsidRDefault="0042798D" w:rsidP="0042798D">
      <w:pPr>
        <w:rPr>
          <w:sz w:val="24"/>
          <w:szCs w:val="24"/>
        </w:rPr>
      </w:pPr>
      <w:r w:rsidRPr="0042798D">
        <w:rPr>
          <w:sz w:val="24"/>
          <w:szCs w:val="24"/>
        </w:rPr>
        <w:t xml:space="preserve">Qorvo statement for </w:t>
      </w:r>
      <w:r w:rsidRPr="0042798D">
        <w:rPr>
          <w:sz w:val="24"/>
          <w:szCs w:val="24"/>
        </w:rPr>
        <w:t>Business &amp; Human Rights Resource Centre</w:t>
      </w:r>
      <w:r>
        <w:rPr>
          <w:sz w:val="24"/>
          <w:szCs w:val="24"/>
        </w:rPr>
        <w:t>:</w:t>
      </w:r>
    </w:p>
    <w:p w14:paraId="55481F35" w14:textId="77777777" w:rsidR="0042798D" w:rsidRPr="0042798D" w:rsidRDefault="0042798D" w:rsidP="0042798D">
      <w:pPr>
        <w:rPr>
          <w:sz w:val="24"/>
          <w:szCs w:val="24"/>
        </w:rPr>
      </w:pPr>
      <w:r w:rsidRPr="0042798D">
        <w:rPr>
          <w:sz w:val="24"/>
          <w:szCs w:val="24"/>
        </w:rPr>
        <w:t xml:space="preserve">Qorvo is committed to complying with all applicable U.S. laws and regulations, including the current sanctions and export controls pertaining to the Russian government. We have strict procedures in place and maintain a rigorous global trade compliance program. </w:t>
      </w:r>
    </w:p>
    <w:p w14:paraId="5D2C816C" w14:textId="77777777" w:rsidR="0042798D" w:rsidRPr="0042798D" w:rsidRDefault="0042798D" w:rsidP="0042798D">
      <w:pPr>
        <w:rPr>
          <w:sz w:val="24"/>
          <w:szCs w:val="24"/>
        </w:rPr>
      </w:pPr>
      <w:r w:rsidRPr="0042798D">
        <w:rPr>
          <w:sz w:val="24"/>
          <w:szCs w:val="24"/>
        </w:rPr>
        <w:t xml:space="preserve">Qorvo does not condone or support the unauthorized sale or distribution of components without a license. In this case, Qorvo never conducted business with </w:t>
      </w:r>
      <w:bookmarkStart w:id="0" w:name="OLE_LINK1"/>
      <w:r w:rsidRPr="0042798D">
        <w:rPr>
          <w:sz w:val="24"/>
          <w:szCs w:val="24"/>
        </w:rPr>
        <w:t>Igor Kazhdan</w:t>
      </w:r>
      <w:bookmarkEnd w:id="0"/>
      <w:r w:rsidRPr="0042798D">
        <w:rPr>
          <w:sz w:val="24"/>
          <w:szCs w:val="24"/>
        </w:rPr>
        <w:t xml:space="preserve">, and the Company’s products were exported and used without our permission or knowledge.  </w:t>
      </w:r>
    </w:p>
    <w:p w14:paraId="0AFFC073" w14:textId="77777777" w:rsidR="0042798D" w:rsidRPr="0042798D" w:rsidRDefault="0042798D" w:rsidP="0042798D">
      <w:pPr>
        <w:rPr>
          <w:sz w:val="24"/>
          <w:szCs w:val="24"/>
        </w:rPr>
      </w:pPr>
      <w:r w:rsidRPr="0042798D">
        <w:rPr>
          <w:sz w:val="24"/>
          <w:szCs w:val="24"/>
        </w:rPr>
        <w:t>We are committed to upholding high standards of compliance and oversight when it comes to the sale or shipment of our products.</w:t>
      </w:r>
    </w:p>
    <w:p w14:paraId="1086BD58" w14:textId="77777777" w:rsidR="0042798D" w:rsidRDefault="0042798D" w:rsidP="0042798D"/>
    <w:p w14:paraId="3CE7D87C" w14:textId="1AB273E0" w:rsidR="0042798D" w:rsidRPr="0042798D" w:rsidRDefault="0042798D" w:rsidP="0042798D">
      <w:pPr>
        <w:rPr>
          <w:sz w:val="24"/>
          <w:szCs w:val="24"/>
        </w:rPr>
      </w:pPr>
      <w:r w:rsidRPr="0042798D">
        <w:rPr>
          <w:sz w:val="24"/>
          <w:szCs w:val="24"/>
        </w:rPr>
        <w:t> </w:t>
      </w:r>
    </w:p>
    <w:sectPr w:rsidR="0042798D" w:rsidRPr="00427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FB0D" w14:textId="77777777" w:rsidR="00697B21" w:rsidRDefault="00697B21" w:rsidP="0042798D">
      <w:pPr>
        <w:spacing w:after="0" w:line="240" w:lineRule="auto"/>
      </w:pPr>
      <w:r>
        <w:separator/>
      </w:r>
    </w:p>
  </w:endnote>
  <w:endnote w:type="continuationSeparator" w:id="0">
    <w:p w14:paraId="7B01DCAB" w14:textId="77777777" w:rsidR="00697B21" w:rsidRDefault="00697B21" w:rsidP="0042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9CC3" w14:textId="77777777" w:rsidR="00697B21" w:rsidRDefault="00697B21" w:rsidP="0042798D">
      <w:pPr>
        <w:spacing w:after="0" w:line="240" w:lineRule="auto"/>
      </w:pPr>
      <w:r>
        <w:separator/>
      </w:r>
    </w:p>
  </w:footnote>
  <w:footnote w:type="continuationSeparator" w:id="0">
    <w:p w14:paraId="218934A5" w14:textId="77777777" w:rsidR="00697B21" w:rsidRDefault="00697B21" w:rsidP="00427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8D"/>
    <w:rsid w:val="0042798D"/>
    <w:rsid w:val="00697B21"/>
    <w:rsid w:val="00777A96"/>
    <w:rsid w:val="00811162"/>
    <w:rsid w:val="009D42B6"/>
    <w:rsid w:val="00C55AC9"/>
    <w:rsid w:val="00E3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41CC9"/>
  <w15:chartTrackingRefBased/>
  <w15:docId w15:val="{AFBE7AB3-FBEF-4417-8FC1-2A59331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798D"/>
    <w:pPr>
      <w:keepNext/>
      <w:spacing w:after="0" w:line="240" w:lineRule="auto"/>
      <w:ind w:left="-630"/>
      <w:outlineLvl w:val="0"/>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8D"/>
  </w:style>
  <w:style w:type="paragraph" w:styleId="Footer">
    <w:name w:val="footer"/>
    <w:basedOn w:val="Normal"/>
    <w:link w:val="FooterChar"/>
    <w:uiPriority w:val="99"/>
    <w:unhideWhenUsed/>
    <w:rsid w:val="0042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8D"/>
  </w:style>
  <w:style w:type="character" w:customStyle="1" w:styleId="Heading1Char">
    <w:name w:val="Heading 1 Char"/>
    <w:basedOn w:val="DefaultParagraphFont"/>
    <w:link w:val="Heading1"/>
    <w:rsid w:val="0042798D"/>
    <w:rPr>
      <w:rFonts w:ascii="Arial" w:eastAsia="Times New Roman" w:hAnsi="Arial" w:cs="Times New Roman"/>
      <w:b/>
      <w:szCs w:val="24"/>
    </w:rPr>
  </w:style>
  <w:style w:type="paragraph" w:customStyle="1" w:styleId="Body">
    <w:name w:val="Body"/>
    <w:rsid w:val="0042798D"/>
    <w:pPr>
      <w:spacing w:line="256" w:lineRule="auto"/>
    </w:pPr>
    <w:rPr>
      <w:rFonts w:ascii="Calibri" w:eastAsia="Arial Unicode MS" w:hAnsi="Calibri" w:cs="Arial Unicode MS"/>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ZDAyNjcxMDwvVXNlck5hbWU+PERhdGVUaW1lPjEvMTMvMjAyMyA2OjQ5OjM5IFBNPC9EYXRlVGltZT48TGFiZWxTdHJpbmc+VU5SRVNUUklDVEVEPC9MYWJlbFN0cmluZz48L2l0ZW0+PC9sYWJlbEhpc3Rvcnk+</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FDBDA039-7803-42F2-91FA-891249AA936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100D08A-E6A0-4C23-9660-DDFE7EFE157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612</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Dietz</dc:creator>
  <cp:keywords/>
  <dc:description/>
  <cp:lastModifiedBy>Brent Dietz</cp:lastModifiedBy>
  <cp:revision>2</cp:revision>
  <dcterms:created xsi:type="dcterms:W3CDTF">2023-01-13T18:40:00Z</dcterms:created>
  <dcterms:modified xsi:type="dcterms:W3CDTF">2023-01-13T18:54:00Z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818bd62d-fb58-48f8-832b-ee14d5f13857</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Saver">
    <vt:lpwstr>MUaOZmkbysMJxnZVqPOLePWEoRMjYtfx</vt:lpwstr>
  </property>
  <property fmtid="{D5CDD505-2E9C-101B-9397-08002B2CF9AE}" pid="8" name="bjLabelHistoryID">
    <vt:lpwstr>{FDBDA039-7803-42F2-91FA-891249AA936A}</vt:lpwstr>
  </property>
</Properties>
</file>