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7"/>
      </w:tblGrid>
      <w:tr w:rsidR="003713AD" w:rsidRPr="00AE68F8" w14:paraId="4E0CCE3F" w14:textId="77777777" w:rsidTr="003713AD">
        <w:trPr>
          <w:trHeight w:hRule="exact" w:val="426"/>
        </w:trPr>
        <w:tc>
          <w:tcPr>
            <w:tcW w:w="9207" w:type="dxa"/>
          </w:tcPr>
          <w:p w14:paraId="41547B5A" w14:textId="77777777" w:rsidR="003713AD" w:rsidRPr="00AE68F8" w:rsidRDefault="003713AD" w:rsidP="004D6EA5">
            <w:pPr>
              <w:pStyle w:val="DocumentHeading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consultation draft – feedback form</w:t>
            </w:r>
          </w:p>
          <w:p w14:paraId="610D15DE" w14:textId="77777777" w:rsidR="003713AD" w:rsidRPr="00AE68F8" w:rsidRDefault="003713AD" w:rsidP="00491A68">
            <w:pPr>
              <w:pStyle w:val="DocumentHeading"/>
              <w:ind w:left="142"/>
              <w:rPr>
                <w:sz w:val="22"/>
              </w:rPr>
            </w:pPr>
          </w:p>
        </w:tc>
      </w:tr>
      <w:tr w:rsidR="003713AD" w:rsidRPr="00AE68F8" w14:paraId="249F7650" w14:textId="77777777" w:rsidTr="004D6EA5">
        <w:trPr>
          <w:trHeight w:hRule="exact" w:val="2842"/>
        </w:trPr>
        <w:tc>
          <w:tcPr>
            <w:tcW w:w="9207" w:type="dxa"/>
          </w:tcPr>
          <w:p w14:paraId="5C51369A" w14:textId="2C27CAA7" w:rsidR="00784757" w:rsidRPr="004D6EA5" w:rsidRDefault="003713AD" w:rsidP="003713AD">
            <w:pPr>
              <w:rPr>
                <w:sz w:val="20"/>
              </w:rPr>
            </w:pPr>
            <w:r w:rsidRPr="004D6EA5">
              <w:rPr>
                <w:sz w:val="20"/>
              </w:rPr>
              <w:t xml:space="preserve">DIHR </w:t>
            </w:r>
            <w:r w:rsidR="00491A68">
              <w:rPr>
                <w:sz w:val="20"/>
              </w:rPr>
              <w:t>invites further engagement</w:t>
            </w:r>
            <w:r w:rsidRPr="004D6EA5">
              <w:rPr>
                <w:sz w:val="20"/>
              </w:rPr>
              <w:t xml:space="preserve"> content and implementation of the </w:t>
            </w:r>
            <w:r w:rsidR="00BB27F2">
              <w:rPr>
                <w:sz w:val="20"/>
              </w:rPr>
              <w:t>human rights indicators for business</w:t>
            </w:r>
            <w:r w:rsidRPr="004D6EA5">
              <w:rPr>
                <w:sz w:val="20"/>
              </w:rPr>
              <w:t xml:space="preserve">. To </w:t>
            </w:r>
            <w:r w:rsidR="00491A68">
              <w:rPr>
                <w:sz w:val="20"/>
              </w:rPr>
              <w:t>help us</w:t>
            </w:r>
            <w:r w:rsidRPr="004D6EA5">
              <w:rPr>
                <w:sz w:val="20"/>
              </w:rPr>
              <w:t xml:space="preserve"> gather reactions and commen</w:t>
            </w:r>
            <w:r w:rsidR="00491A68">
              <w:rPr>
                <w:sz w:val="20"/>
              </w:rPr>
              <w:t>ts</w:t>
            </w:r>
            <w:r w:rsidRPr="004D6EA5">
              <w:rPr>
                <w:sz w:val="20"/>
              </w:rPr>
              <w:t xml:space="preserve"> to the consultation</w:t>
            </w:r>
            <w:r w:rsidR="00491A68">
              <w:rPr>
                <w:sz w:val="20"/>
              </w:rPr>
              <w:t xml:space="preserve"> </w:t>
            </w:r>
            <w:r w:rsidRPr="004D6EA5">
              <w:rPr>
                <w:sz w:val="20"/>
              </w:rPr>
              <w:t>draft, each section includes an introduction that elaborates on the status of the draft</w:t>
            </w:r>
            <w:r w:rsidR="00491A68">
              <w:rPr>
                <w:sz w:val="20"/>
              </w:rPr>
              <w:t xml:space="preserve">, ongoing </w:t>
            </w:r>
            <w:r w:rsidRPr="004D6EA5">
              <w:rPr>
                <w:sz w:val="20"/>
              </w:rPr>
              <w:t>challenges and areas for further engagement.</w:t>
            </w:r>
            <w:r w:rsidR="00784757" w:rsidRPr="004D6EA5">
              <w:rPr>
                <w:sz w:val="20"/>
              </w:rPr>
              <w:t xml:space="preserve"> </w:t>
            </w:r>
            <w:r w:rsidR="001E34E2">
              <w:rPr>
                <w:sz w:val="20"/>
              </w:rPr>
              <w:br/>
            </w:r>
          </w:p>
          <w:p w14:paraId="0BC758FD" w14:textId="387C5387" w:rsidR="00784757" w:rsidRDefault="009A7D9F" w:rsidP="003713AD">
            <w:pPr>
              <w:rPr>
                <w:sz w:val="20"/>
              </w:rPr>
            </w:pPr>
            <w:r w:rsidRPr="009A7D9F">
              <w:rPr>
                <w:sz w:val="20"/>
              </w:rPr>
              <w:t>DIHR will re-launch the tool with all feedback incorporated at the Annual Forum on Business and Human Rights in November.</w:t>
            </w:r>
          </w:p>
          <w:p w14:paraId="5B58AD39" w14:textId="77777777" w:rsidR="009A7D9F" w:rsidRPr="004D6EA5" w:rsidRDefault="009A7D9F" w:rsidP="003713AD">
            <w:pPr>
              <w:rPr>
                <w:sz w:val="20"/>
              </w:rPr>
            </w:pPr>
          </w:p>
          <w:p w14:paraId="79ADAA70" w14:textId="7C139837" w:rsidR="00784757" w:rsidRDefault="003713AD" w:rsidP="003713AD">
            <w:pPr>
              <w:rPr>
                <w:rStyle w:val="Hyperlink"/>
                <w:sz w:val="20"/>
              </w:rPr>
            </w:pPr>
            <w:r w:rsidRPr="004D6EA5">
              <w:rPr>
                <w:sz w:val="20"/>
              </w:rPr>
              <w:t xml:space="preserve">This feedback form can be submitted to DIHR via </w:t>
            </w:r>
            <w:hyperlink r:id="rId8" w:history="1">
              <w:r w:rsidR="00713D28" w:rsidRPr="009963FC">
                <w:rPr>
                  <w:rStyle w:val="Hyperlink"/>
                  <w:sz w:val="20"/>
                </w:rPr>
                <w:t>hrib@humanrights.dk</w:t>
              </w:r>
            </w:hyperlink>
          </w:p>
          <w:p w14:paraId="1670844D" w14:textId="77777777" w:rsidR="00AC2659" w:rsidRDefault="00AC2659" w:rsidP="003713AD">
            <w:pPr>
              <w:rPr>
                <w:rStyle w:val="Hyperlink"/>
                <w:sz w:val="20"/>
              </w:rPr>
            </w:pPr>
          </w:p>
          <w:p w14:paraId="759029F4" w14:textId="77777777" w:rsidR="00AC2659" w:rsidRDefault="00AC2659" w:rsidP="003713AD">
            <w:pPr>
              <w:rPr>
                <w:rStyle w:val="Hyperlink"/>
                <w:sz w:val="20"/>
              </w:rPr>
            </w:pPr>
          </w:p>
          <w:p w14:paraId="36A66762" w14:textId="77777777" w:rsidR="00AC2659" w:rsidRDefault="00AC2659" w:rsidP="003713AD">
            <w:pPr>
              <w:rPr>
                <w:rStyle w:val="Hyperlink"/>
                <w:sz w:val="20"/>
              </w:rPr>
            </w:pPr>
          </w:p>
          <w:p w14:paraId="28D8EA41" w14:textId="77777777" w:rsidR="00AC2659" w:rsidRPr="004D6EA5" w:rsidRDefault="00AC2659" w:rsidP="003713AD">
            <w:pPr>
              <w:rPr>
                <w:color w:val="0000FF"/>
                <w:sz w:val="20"/>
                <w:u w:val="single"/>
              </w:rPr>
            </w:pPr>
          </w:p>
        </w:tc>
      </w:tr>
    </w:tbl>
    <w:tbl>
      <w:tblPr>
        <w:tblW w:w="4419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969"/>
      </w:tblGrid>
      <w:tr w:rsidR="00AC2659" w:rsidRPr="004E68DE" w14:paraId="25FAAE3C" w14:textId="77777777" w:rsidTr="001E34E2">
        <w:tc>
          <w:tcPr>
            <w:tcW w:w="5000" w:type="pct"/>
            <w:gridSpan w:val="2"/>
            <w:shd w:val="clear" w:color="auto" w:fill="44546A" w:themeFill="text2"/>
          </w:tcPr>
          <w:p w14:paraId="148AA578" w14:textId="77777777" w:rsidR="00AC2659" w:rsidRPr="001E34E2" w:rsidRDefault="00AC2659" w:rsidP="00491A68">
            <w:pPr>
              <w:spacing w:line="276" w:lineRule="auto"/>
              <w:jc w:val="both"/>
              <w:rPr>
                <w:rFonts w:cs="Calibri"/>
                <w:b/>
                <w:color w:val="FFFFFF" w:themeColor="background1"/>
                <w:sz w:val="20"/>
                <w:szCs w:val="22"/>
              </w:rPr>
            </w:pPr>
            <w:r w:rsidRPr="001E34E2">
              <w:rPr>
                <w:rFonts w:cs="Calibri"/>
                <w:b/>
                <w:bCs/>
                <w:color w:val="FFFFFF" w:themeColor="background1"/>
                <w:sz w:val="20"/>
                <w:szCs w:val="22"/>
              </w:rPr>
              <w:t xml:space="preserve">Your details </w:t>
            </w:r>
          </w:p>
        </w:tc>
      </w:tr>
      <w:tr w:rsidR="00AC2659" w:rsidRPr="004E68DE" w14:paraId="18573C23" w14:textId="77777777" w:rsidTr="001E34E2">
        <w:tc>
          <w:tcPr>
            <w:tcW w:w="1801" w:type="pct"/>
            <w:shd w:val="clear" w:color="auto" w:fill="D0CECE"/>
          </w:tcPr>
          <w:p w14:paraId="1CFAEBC5" w14:textId="77777777" w:rsidR="00AC2659" w:rsidRPr="001E34E2" w:rsidRDefault="00AC2659" w:rsidP="00491A68">
            <w:pPr>
              <w:spacing w:line="276" w:lineRule="auto"/>
              <w:rPr>
                <w:rFonts w:cs="Calibri"/>
                <w:b/>
                <w:sz w:val="19"/>
                <w:szCs w:val="19"/>
              </w:rPr>
            </w:pPr>
            <w:r w:rsidRPr="001E34E2">
              <w:rPr>
                <w:rFonts w:cs="Calibri"/>
                <w:b/>
                <w:sz w:val="19"/>
                <w:szCs w:val="19"/>
              </w:rPr>
              <w:t>Name of company/organization:</w:t>
            </w:r>
          </w:p>
        </w:tc>
        <w:tc>
          <w:tcPr>
            <w:tcW w:w="3199" w:type="pct"/>
          </w:tcPr>
          <w:p w14:paraId="6133B257" w14:textId="77777777" w:rsidR="00AC2659" w:rsidRPr="001E34E2" w:rsidRDefault="00AC2659" w:rsidP="00491A68">
            <w:pPr>
              <w:spacing w:line="276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  <w:p w14:paraId="174DA247" w14:textId="77777777" w:rsidR="00AC2659" w:rsidRPr="001E34E2" w:rsidRDefault="00AC2659" w:rsidP="00491A68">
            <w:pPr>
              <w:spacing w:line="276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</w:tc>
      </w:tr>
      <w:tr w:rsidR="00AC2659" w:rsidRPr="004E68DE" w14:paraId="2FF8BE62" w14:textId="77777777" w:rsidTr="001E34E2">
        <w:trPr>
          <w:trHeight w:val="399"/>
        </w:trPr>
        <w:tc>
          <w:tcPr>
            <w:tcW w:w="1801" w:type="pct"/>
            <w:shd w:val="clear" w:color="auto" w:fill="D0CECE"/>
          </w:tcPr>
          <w:p w14:paraId="65AAC2FC" w14:textId="5CA38446" w:rsidR="00AC2659" w:rsidRPr="001E34E2" w:rsidRDefault="00AC2659" w:rsidP="003977D1">
            <w:pPr>
              <w:spacing w:line="276" w:lineRule="auto"/>
              <w:rPr>
                <w:rFonts w:cs="Calibri"/>
                <w:b/>
                <w:sz w:val="19"/>
                <w:szCs w:val="19"/>
              </w:rPr>
            </w:pPr>
            <w:r w:rsidRPr="001E34E2">
              <w:rPr>
                <w:rFonts w:cs="Calibri"/>
                <w:b/>
                <w:sz w:val="19"/>
                <w:szCs w:val="19"/>
              </w:rPr>
              <w:t>Contact</w:t>
            </w:r>
            <w:r w:rsidR="007D6997">
              <w:rPr>
                <w:rFonts w:cs="Calibri"/>
                <w:b/>
                <w:sz w:val="19"/>
                <w:szCs w:val="19"/>
              </w:rPr>
              <w:t xml:space="preserve"> (please note if you would like to fill this out anonymously)</w:t>
            </w:r>
            <w:r w:rsidRPr="001E34E2">
              <w:rPr>
                <w:rFonts w:cs="Calibri"/>
                <w:b/>
                <w:sz w:val="19"/>
                <w:szCs w:val="19"/>
              </w:rPr>
              <w:t>:</w:t>
            </w:r>
          </w:p>
        </w:tc>
        <w:tc>
          <w:tcPr>
            <w:tcW w:w="3199" w:type="pct"/>
          </w:tcPr>
          <w:p w14:paraId="63072732" w14:textId="77777777" w:rsidR="00AC2659" w:rsidRPr="001E34E2" w:rsidRDefault="00AC2659" w:rsidP="00491A68">
            <w:pPr>
              <w:spacing w:line="276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  <w:p w14:paraId="2477875A" w14:textId="77777777" w:rsidR="00AC2659" w:rsidRPr="001E34E2" w:rsidRDefault="00AC2659" w:rsidP="00491A68">
            <w:pPr>
              <w:spacing w:line="276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  <w:p w14:paraId="18904789" w14:textId="77777777" w:rsidR="00AC2659" w:rsidRPr="001E34E2" w:rsidRDefault="00AC2659" w:rsidP="00491A68">
            <w:pPr>
              <w:spacing w:line="276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  <w:p w14:paraId="72152351" w14:textId="77777777" w:rsidR="00AC2659" w:rsidRPr="001E34E2" w:rsidRDefault="00AC2659" w:rsidP="00491A68">
            <w:pPr>
              <w:spacing w:line="276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</w:tc>
      </w:tr>
    </w:tbl>
    <w:p w14:paraId="74AC7510" w14:textId="77777777" w:rsidR="00AC2659" w:rsidRPr="004E68DE" w:rsidRDefault="00AC2659" w:rsidP="00AC2659">
      <w:pPr>
        <w:spacing w:line="276" w:lineRule="auto"/>
        <w:jc w:val="both"/>
        <w:rPr>
          <w:rFonts w:cs="Calibri"/>
          <w:sz w:val="20"/>
          <w:szCs w:val="22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AC2659" w:rsidRPr="004E68DE" w14:paraId="70B5003B" w14:textId="77777777" w:rsidTr="001E34E2">
        <w:tc>
          <w:tcPr>
            <w:tcW w:w="9640" w:type="dxa"/>
            <w:shd w:val="clear" w:color="auto" w:fill="44546A" w:themeFill="text2"/>
          </w:tcPr>
          <w:p w14:paraId="1713E140" w14:textId="573A95A4" w:rsidR="00AC2659" w:rsidRPr="001E34E2" w:rsidRDefault="001E34E2">
            <w:pPr>
              <w:pStyle w:val="Heading2"/>
              <w:spacing w:line="276" w:lineRule="auto"/>
              <w:jc w:val="both"/>
              <w:rPr>
                <w:rFonts w:ascii="Calibri" w:hAnsi="Calibri" w:cs="Calibri"/>
                <w:bCs/>
                <w:color w:val="FFFFFF" w:themeColor="background1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color w:val="FFFFFF" w:themeColor="background1"/>
                <w:sz w:val="20"/>
                <w:szCs w:val="22"/>
              </w:rPr>
              <w:t>Your</w:t>
            </w:r>
            <w:r w:rsidR="00BB27F2">
              <w:rPr>
                <w:rFonts w:ascii="Calibri" w:hAnsi="Calibri" w:cs="Calibri"/>
                <w:bCs/>
                <w:color w:val="FFFFFF" w:themeColor="background1"/>
                <w:sz w:val="20"/>
                <w:szCs w:val="22"/>
              </w:rPr>
              <w:t xml:space="preserve"> experience with the indicators</w:t>
            </w:r>
          </w:p>
        </w:tc>
      </w:tr>
      <w:tr w:rsidR="00AC2659" w:rsidRPr="004E68DE" w14:paraId="44441DC6" w14:textId="77777777" w:rsidTr="00AC2659">
        <w:tc>
          <w:tcPr>
            <w:tcW w:w="9640" w:type="dxa"/>
          </w:tcPr>
          <w:p w14:paraId="6AD6C92C" w14:textId="4BEBCFE9" w:rsidR="00AC2659" w:rsidRPr="001E34E2" w:rsidRDefault="007D6997" w:rsidP="00491A68">
            <w:pPr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Have you used</w:t>
            </w:r>
            <w:r w:rsidR="00AC2659" w:rsidRPr="001E34E2">
              <w:rPr>
                <w:rFonts w:cs="Calibri"/>
                <w:b/>
                <w:sz w:val="19"/>
                <w:szCs w:val="19"/>
              </w:rPr>
              <w:t xml:space="preserve"> the</w:t>
            </w:r>
            <w:r w:rsidR="00BB27F2">
              <w:rPr>
                <w:rFonts w:cs="Calibri"/>
                <w:b/>
                <w:sz w:val="19"/>
                <w:szCs w:val="19"/>
              </w:rPr>
              <w:t xml:space="preserve"> indicators through either the HRCA or associated</w:t>
            </w:r>
            <w:r>
              <w:rPr>
                <w:rFonts w:cs="Calibri"/>
                <w:b/>
                <w:sz w:val="19"/>
                <w:szCs w:val="19"/>
              </w:rPr>
              <w:t xml:space="preserve"> tools, such as the HRCA Quick Check</w:t>
            </w:r>
            <w:r w:rsidR="00AC2659" w:rsidRPr="001E34E2">
              <w:rPr>
                <w:rFonts w:cs="Calibri"/>
                <w:b/>
                <w:sz w:val="19"/>
                <w:szCs w:val="19"/>
              </w:rPr>
              <w:t xml:space="preserve">?  </w:t>
            </w:r>
          </w:p>
          <w:p w14:paraId="4CF092FF" w14:textId="77777777" w:rsidR="00AC2659" w:rsidRPr="001E34E2" w:rsidRDefault="00AC2659" w:rsidP="00491A68">
            <w:pPr>
              <w:rPr>
                <w:rFonts w:cs="Calibri"/>
                <w:sz w:val="19"/>
                <w:szCs w:val="19"/>
              </w:rPr>
            </w:pPr>
          </w:p>
        </w:tc>
      </w:tr>
      <w:tr w:rsidR="00AC2659" w:rsidRPr="004E68DE" w14:paraId="7BDCD8E7" w14:textId="77777777" w:rsidTr="00AC2659">
        <w:trPr>
          <w:trHeight w:val="209"/>
        </w:trPr>
        <w:tc>
          <w:tcPr>
            <w:tcW w:w="9640" w:type="dxa"/>
          </w:tcPr>
          <w:p w14:paraId="0437064E" w14:textId="2958CAEE" w:rsidR="00AC2659" w:rsidRPr="001E34E2" w:rsidRDefault="00AC2659" w:rsidP="00491A68">
            <w:pPr>
              <w:spacing w:line="276" w:lineRule="auto"/>
              <w:jc w:val="both"/>
              <w:rPr>
                <w:rFonts w:cs="Calibri"/>
                <w:b/>
                <w:sz w:val="19"/>
                <w:szCs w:val="19"/>
              </w:rPr>
            </w:pPr>
            <w:r w:rsidRPr="001E34E2">
              <w:rPr>
                <w:rFonts w:cs="Calibri"/>
                <w:b/>
                <w:sz w:val="19"/>
                <w:szCs w:val="19"/>
              </w:rPr>
              <w:t xml:space="preserve">How would you describe your overall experience with the </w:t>
            </w:r>
            <w:r w:rsidR="00BB27F2">
              <w:rPr>
                <w:rFonts w:cs="Calibri"/>
                <w:b/>
                <w:sz w:val="19"/>
                <w:szCs w:val="19"/>
              </w:rPr>
              <w:t>indicators</w:t>
            </w:r>
            <w:r w:rsidRPr="001E34E2">
              <w:rPr>
                <w:rFonts w:cs="Calibri"/>
                <w:b/>
                <w:sz w:val="19"/>
                <w:szCs w:val="19"/>
              </w:rPr>
              <w:t>?</w:t>
            </w:r>
          </w:p>
          <w:p w14:paraId="4DF99BDA" w14:textId="77777777" w:rsidR="00AC2659" w:rsidRPr="001E34E2" w:rsidRDefault="00AC2659" w:rsidP="00491A68">
            <w:pPr>
              <w:spacing w:line="276" w:lineRule="auto"/>
              <w:jc w:val="both"/>
              <w:rPr>
                <w:rFonts w:cs="Calibri"/>
                <w:sz w:val="19"/>
                <w:szCs w:val="19"/>
              </w:rPr>
            </w:pPr>
          </w:p>
        </w:tc>
      </w:tr>
      <w:tr w:rsidR="00AC2659" w:rsidRPr="004E68DE" w14:paraId="4CF2A4D3" w14:textId="77777777" w:rsidTr="00AC2659">
        <w:trPr>
          <w:trHeight w:val="359"/>
        </w:trPr>
        <w:tc>
          <w:tcPr>
            <w:tcW w:w="9640" w:type="dxa"/>
            <w:tcBorders>
              <w:bottom w:val="single" w:sz="4" w:space="0" w:color="000000"/>
            </w:tcBorders>
          </w:tcPr>
          <w:p w14:paraId="627A0689" w14:textId="675FDE35" w:rsidR="00AC2659" w:rsidRPr="001E34E2" w:rsidRDefault="00AC2659" w:rsidP="00491A68">
            <w:pPr>
              <w:rPr>
                <w:b/>
                <w:sz w:val="19"/>
                <w:szCs w:val="19"/>
              </w:rPr>
            </w:pPr>
            <w:r w:rsidRPr="001E34E2">
              <w:rPr>
                <w:b/>
                <w:sz w:val="19"/>
                <w:szCs w:val="19"/>
              </w:rPr>
              <w:t>What do you fin</w:t>
            </w:r>
            <w:r w:rsidR="00BB27F2">
              <w:rPr>
                <w:b/>
                <w:sz w:val="19"/>
                <w:szCs w:val="19"/>
              </w:rPr>
              <w:t>d most beneficial about the indicators</w:t>
            </w:r>
            <w:r w:rsidRPr="001E34E2">
              <w:rPr>
                <w:b/>
                <w:sz w:val="19"/>
                <w:szCs w:val="19"/>
              </w:rPr>
              <w:t xml:space="preserve">? </w:t>
            </w:r>
          </w:p>
          <w:p w14:paraId="7E598FE8" w14:textId="77777777" w:rsidR="00AC2659" w:rsidRPr="001E34E2" w:rsidRDefault="00AC2659" w:rsidP="00491A68">
            <w:pPr>
              <w:spacing w:line="276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</w:tc>
      </w:tr>
      <w:tr w:rsidR="00AC2659" w:rsidRPr="004E68DE" w14:paraId="28CA8251" w14:textId="77777777" w:rsidTr="00AC2659">
        <w:tc>
          <w:tcPr>
            <w:tcW w:w="9640" w:type="dxa"/>
            <w:tcBorders>
              <w:bottom w:val="single" w:sz="4" w:space="0" w:color="000000"/>
            </w:tcBorders>
          </w:tcPr>
          <w:p w14:paraId="13AA2213" w14:textId="391080AF" w:rsidR="00AC2659" w:rsidRPr="001E34E2" w:rsidRDefault="00AC2659" w:rsidP="00491A68">
            <w:pPr>
              <w:rPr>
                <w:b/>
                <w:sz w:val="19"/>
                <w:szCs w:val="19"/>
              </w:rPr>
            </w:pPr>
            <w:r w:rsidRPr="001E34E2">
              <w:rPr>
                <w:b/>
                <w:sz w:val="19"/>
                <w:szCs w:val="19"/>
              </w:rPr>
              <w:t>What are the bigg</w:t>
            </w:r>
            <w:r w:rsidR="00BB27F2">
              <w:rPr>
                <w:b/>
                <w:sz w:val="19"/>
                <w:szCs w:val="19"/>
              </w:rPr>
              <w:t>est challenges in using the indicators</w:t>
            </w:r>
            <w:r w:rsidRPr="001E34E2">
              <w:rPr>
                <w:b/>
                <w:sz w:val="19"/>
                <w:szCs w:val="19"/>
              </w:rPr>
              <w:t xml:space="preserve"> </w:t>
            </w:r>
            <w:r w:rsidRPr="001E34E2">
              <w:rPr>
                <w:sz w:val="19"/>
                <w:szCs w:val="19"/>
              </w:rPr>
              <w:t>(considering both the content and process)</w:t>
            </w:r>
            <w:r w:rsidRPr="001E34E2">
              <w:rPr>
                <w:b/>
                <w:sz w:val="19"/>
                <w:szCs w:val="19"/>
              </w:rPr>
              <w:t>?</w:t>
            </w:r>
          </w:p>
          <w:p w14:paraId="00E9EA34" w14:textId="77777777" w:rsidR="00AC2659" w:rsidRPr="001E34E2" w:rsidRDefault="00AC2659" w:rsidP="00491A68">
            <w:pPr>
              <w:spacing w:line="276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</w:tc>
      </w:tr>
    </w:tbl>
    <w:p w14:paraId="2F496E6D" w14:textId="77777777" w:rsidR="00AC2659" w:rsidRDefault="00AC2659"/>
    <w:tbl>
      <w:tblPr>
        <w:tblStyle w:val="GridTable4-Accent21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E34E2" w:rsidRPr="004E68DE" w14:paraId="3297AAF9" w14:textId="77777777" w:rsidTr="001E3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2F1E25AA" w14:textId="77777777" w:rsidR="001E34E2" w:rsidRPr="001E34E2" w:rsidRDefault="001E34E2" w:rsidP="001E34E2">
            <w:pPr>
              <w:pStyle w:val="Heading2"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 w:val="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sz w:val="20"/>
                <w:szCs w:val="22"/>
              </w:rPr>
              <w:t>Your c</w:t>
            </w:r>
            <w:r w:rsidRPr="001E34E2">
              <w:rPr>
                <w:rFonts w:ascii="Calibri" w:hAnsi="Calibri" w:cs="Calibri"/>
                <w:b/>
                <w:bCs w:val="0"/>
                <w:sz w:val="20"/>
                <w:szCs w:val="22"/>
              </w:rPr>
              <w:t>omment to each section</w:t>
            </w:r>
          </w:p>
        </w:tc>
      </w:tr>
      <w:tr w:rsidR="003713AD" w:rsidRPr="00AE68F8" w14:paraId="74386765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6DF7B" w14:textId="77777777" w:rsidR="003713AD" w:rsidRPr="003713AD" w:rsidRDefault="003713AD" w:rsidP="00491A68">
            <w:pPr>
              <w:rPr>
                <w:sz w:val="20"/>
                <w:lang w:val="en"/>
              </w:rPr>
            </w:pPr>
            <w:r w:rsidRPr="003713AD">
              <w:rPr>
                <w:sz w:val="20"/>
                <w:lang w:val="en"/>
              </w:rPr>
              <w:t>INTRODUCTION</w:t>
            </w:r>
          </w:p>
        </w:tc>
      </w:tr>
      <w:tr w:rsidR="003713AD" w:rsidRPr="00AE68F8" w14:paraId="5B18865B" w14:textId="77777777" w:rsidTr="001E34E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32E37552" w14:textId="77777777" w:rsidR="003713AD" w:rsidRPr="003F6CAA" w:rsidRDefault="00784757" w:rsidP="003713AD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Comments to the forward</w:t>
            </w:r>
          </w:p>
        </w:tc>
      </w:tr>
      <w:tr w:rsidR="003713AD" w:rsidRPr="00AE68F8" w14:paraId="7FB89074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56E73A68" w14:textId="77777777" w:rsidR="00784757" w:rsidRPr="003F6CAA" w:rsidRDefault="00784757" w:rsidP="004D6EA5">
            <w:pPr>
              <w:rPr>
                <w:b w:val="0"/>
                <w:sz w:val="19"/>
                <w:szCs w:val="19"/>
              </w:rPr>
            </w:pPr>
          </w:p>
        </w:tc>
      </w:tr>
      <w:tr w:rsidR="00784757" w:rsidRPr="00AE68F8" w14:paraId="707B9C10" w14:textId="77777777" w:rsidTr="001E34E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668AA8D3" w14:textId="77777777" w:rsidR="00784757" w:rsidRPr="003F6CAA" w:rsidRDefault="00784757" w:rsidP="00784757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Comments to the introduction (overview, users, how-to-guide, background)</w:t>
            </w:r>
          </w:p>
        </w:tc>
      </w:tr>
      <w:tr w:rsidR="00784757" w:rsidRPr="00AE68F8" w14:paraId="2DE3ADB8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511F03DA" w14:textId="77777777" w:rsidR="00784757" w:rsidRPr="003F6CAA" w:rsidRDefault="00784757" w:rsidP="004D6EA5">
            <w:pPr>
              <w:rPr>
                <w:b w:val="0"/>
                <w:sz w:val="19"/>
                <w:szCs w:val="19"/>
              </w:rPr>
            </w:pPr>
          </w:p>
        </w:tc>
      </w:tr>
      <w:tr w:rsidR="00784757" w:rsidRPr="00AE68F8" w14:paraId="285D5323" w14:textId="77777777" w:rsidTr="001E34E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128C386C" w14:textId="3B8E2B68" w:rsidR="00784757" w:rsidRPr="003F6CAA" w:rsidRDefault="00784757" w:rsidP="00784757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Additional </w:t>
            </w:r>
            <w:r w:rsidR="00491A68">
              <w:rPr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omments</w:t>
            </w:r>
          </w:p>
        </w:tc>
      </w:tr>
      <w:tr w:rsidR="00784757" w:rsidRPr="00AE68F8" w14:paraId="24D4DC21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1F4B3FA2" w14:textId="77777777" w:rsidR="00784757" w:rsidRPr="003F6CAA" w:rsidRDefault="00784757" w:rsidP="004D6EA5">
            <w:pPr>
              <w:rPr>
                <w:b w:val="0"/>
                <w:sz w:val="19"/>
                <w:szCs w:val="19"/>
              </w:rPr>
            </w:pPr>
          </w:p>
        </w:tc>
      </w:tr>
      <w:tr w:rsidR="003713AD" w:rsidRPr="00AE68F8" w14:paraId="49A2B993" w14:textId="77777777" w:rsidTr="001E34E2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C34BC"/>
            <w:vAlign w:val="center"/>
          </w:tcPr>
          <w:p w14:paraId="150DB342" w14:textId="77777777" w:rsidR="003713AD" w:rsidRPr="003713AD" w:rsidRDefault="003713AD" w:rsidP="003713AD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MANAGEMENT </w:t>
            </w:r>
          </w:p>
        </w:tc>
      </w:tr>
      <w:tr w:rsidR="003713AD" w:rsidRPr="00AE68F8" w14:paraId="219C5660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02B62B00" w14:textId="787770C5" w:rsidR="003713AD" w:rsidRPr="003F6CAA" w:rsidRDefault="007D6997" w:rsidP="004D6EA5">
            <w:pPr>
              <w:rPr>
                <w:sz w:val="19"/>
                <w:szCs w:val="19"/>
              </w:rPr>
            </w:pPr>
            <w:r w:rsidRPr="007D6997">
              <w:rPr>
                <w:sz w:val="19"/>
                <w:szCs w:val="19"/>
              </w:rPr>
              <w:t>What did you find useful in this section?</w:t>
            </w:r>
          </w:p>
        </w:tc>
      </w:tr>
      <w:tr w:rsidR="00784757" w:rsidRPr="00AE68F8" w14:paraId="73C8F9FA" w14:textId="77777777" w:rsidTr="001E34E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5AA5D46" w14:textId="77777777" w:rsidR="00784757" w:rsidRPr="003F6CAA" w:rsidRDefault="00784757" w:rsidP="00784757">
            <w:pPr>
              <w:rPr>
                <w:sz w:val="19"/>
                <w:szCs w:val="19"/>
              </w:rPr>
            </w:pPr>
          </w:p>
        </w:tc>
      </w:tr>
      <w:tr w:rsidR="00784757" w:rsidRPr="00AE68F8" w14:paraId="097F7600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002AEAD4" w14:textId="192E2AC2" w:rsidR="00784757" w:rsidRPr="003F6CAA" w:rsidRDefault="007D6997" w:rsidP="004D6E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What could be improved?</w:t>
            </w:r>
            <w:r w:rsidR="00784757">
              <w:rPr>
                <w:sz w:val="19"/>
                <w:szCs w:val="19"/>
              </w:rPr>
              <w:t xml:space="preserve"> </w:t>
            </w:r>
          </w:p>
        </w:tc>
      </w:tr>
      <w:tr w:rsidR="00784757" w:rsidRPr="00AE68F8" w14:paraId="69DBFCBD" w14:textId="77777777" w:rsidTr="001E34E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9DE8D34" w14:textId="77777777" w:rsidR="00784757" w:rsidRDefault="00784757" w:rsidP="004D6EA5">
            <w:pPr>
              <w:rPr>
                <w:sz w:val="19"/>
                <w:szCs w:val="19"/>
              </w:rPr>
            </w:pPr>
          </w:p>
        </w:tc>
      </w:tr>
      <w:tr w:rsidR="004D6EA5" w:rsidRPr="00AE68F8" w14:paraId="23C5F11E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377BCF21" w14:textId="1B2B0B40" w:rsidR="004D6EA5" w:rsidRPr="003F6CAA" w:rsidRDefault="00491A68" w:rsidP="00491A68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Additional comments</w:t>
            </w:r>
          </w:p>
        </w:tc>
      </w:tr>
      <w:tr w:rsidR="004D6EA5" w:rsidRPr="00AE68F8" w14:paraId="09427357" w14:textId="77777777" w:rsidTr="001E34E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7BBFD45A" w14:textId="77777777" w:rsidR="004D6EA5" w:rsidRPr="003F6CAA" w:rsidRDefault="004D6EA5" w:rsidP="004D6EA5">
            <w:pPr>
              <w:rPr>
                <w:b w:val="0"/>
                <w:sz w:val="19"/>
                <w:szCs w:val="19"/>
              </w:rPr>
            </w:pPr>
          </w:p>
        </w:tc>
      </w:tr>
      <w:tr w:rsidR="00784757" w:rsidRPr="00AE68F8" w14:paraId="660C70FD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C000"/>
          </w:tcPr>
          <w:p w14:paraId="554F80C9" w14:textId="77777777" w:rsidR="00784757" w:rsidRPr="00784757" w:rsidRDefault="004D6EA5" w:rsidP="00784757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784757">
              <w:rPr>
                <w:sz w:val="20"/>
              </w:rPr>
              <w:t>WORKPLACE HEALTH AND SAFETY</w:t>
            </w:r>
          </w:p>
        </w:tc>
      </w:tr>
      <w:tr w:rsidR="007D6997" w:rsidRPr="003F6CAA" w14:paraId="681C6F16" w14:textId="77777777" w:rsidTr="001E34E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06578F2D" w14:textId="5D5B679F" w:rsidR="007D6997" w:rsidRPr="003F6CAA" w:rsidRDefault="007D6997" w:rsidP="007D6997">
            <w:pPr>
              <w:rPr>
                <w:sz w:val="19"/>
                <w:szCs w:val="19"/>
              </w:rPr>
            </w:pPr>
            <w:r w:rsidRPr="007D6997">
              <w:rPr>
                <w:sz w:val="19"/>
                <w:szCs w:val="19"/>
              </w:rPr>
              <w:lastRenderedPageBreak/>
              <w:t>What did you find useful in this section?</w:t>
            </w:r>
          </w:p>
        </w:tc>
      </w:tr>
      <w:tr w:rsidR="007D6997" w:rsidRPr="003F6CAA" w14:paraId="66AB2890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25DE929C" w14:textId="77777777" w:rsidR="007D6997" w:rsidRPr="003F6CAA" w:rsidRDefault="007D6997" w:rsidP="007D6997">
            <w:pPr>
              <w:rPr>
                <w:sz w:val="19"/>
                <w:szCs w:val="19"/>
              </w:rPr>
            </w:pPr>
          </w:p>
        </w:tc>
      </w:tr>
      <w:tr w:rsidR="007D6997" w:rsidRPr="003F6CAA" w14:paraId="6406C583" w14:textId="77777777" w:rsidTr="001E34E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4F3FF780" w14:textId="1ACDFD24" w:rsidR="007D6997" w:rsidRPr="003F6CAA" w:rsidRDefault="007D6997" w:rsidP="007D69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What could be improved? </w:t>
            </w:r>
          </w:p>
        </w:tc>
      </w:tr>
      <w:tr w:rsidR="00784757" w14:paraId="4C3E2603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2D40E86" w14:textId="77777777" w:rsidR="00784757" w:rsidRDefault="00784757" w:rsidP="004D6EA5">
            <w:pPr>
              <w:rPr>
                <w:sz w:val="19"/>
                <w:szCs w:val="19"/>
              </w:rPr>
            </w:pPr>
          </w:p>
        </w:tc>
      </w:tr>
      <w:tr w:rsidR="004D6EA5" w:rsidRPr="00AE68F8" w14:paraId="010FEF2C" w14:textId="77777777" w:rsidTr="001E34E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07451A55" w14:textId="6B7501C7" w:rsidR="004D6EA5" w:rsidRPr="003F6CAA" w:rsidRDefault="00491A68" w:rsidP="00491A68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Additional comments</w:t>
            </w:r>
          </w:p>
        </w:tc>
      </w:tr>
      <w:tr w:rsidR="004D6EA5" w:rsidRPr="00AE68F8" w14:paraId="375830A1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5B57189D" w14:textId="77777777" w:rsidR="004D6EA5" w:rsidRPr="003F6CAA" w:rsidRDefault="004D6EA5" w:rsidP="004D6EA5">
            <w:pPr>
              <w:rPr>
                <w:b w:val="0"/>
                <w:sz w:val="19"/>
                <w:szCs w:val="19"/>
              </w:rPr>
            </w:pPr>
          </w:p>
        </w:tc>
      </w:tr>
      <w:tr w:rsidR="00784757" w:rsidRPr="00AE68F8" w14:paraId="5266604D" w14:textId="77777777" w:rsidTr="001E34E2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B0F0"/>
          </w:tcPr>
          <w:p w14:paraId="4D4E5D84" w14:textId="77777777" w:rsidR="00784757" w:rsidRPr="00784757" w:rsidRDefault="004D6EA5" w:rsidP="00784757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784757">
              <w:rPr>
                <w:sz w:val="19"/>
                <w:szCs w:val="19"/>
              </w:rPr>
              <w:t>WORKPLACE HEALTH AND SAFETY</w:t>
            </w:r>
          </w:p>
        </w:tc>
      </w:tr>
      <w:tr w:rsidR="007D6997" w:rsidRPr="003F6CAA" w14:paraId="7B095C90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3C895186" w14:textId="02D215E0" w:rsidR="007D6997" w:rsidRPr="003F6CAA" w:rsidRDefault="007D6997" w:rsidP="007D6997">
            <w:pPr>
              <w:rPr>
                <w:sz w:val="19"/>
                <w:szCs w:val="19"/>
              </w:rPr>
            </w:pPr>
            <w:r w:rsidRPr="007D6997">
              <w:rPr>
                <w:sz w:val="19"/>
                <w:szCs w:val="19"/>
              </w:rPr>
              <w:t>What did you find useful in this section?</w:t>
            </w:r>
          </w:p>
        </w:tc>
      </w:tr>
      <w:tr w:rsidR="007D6997" w:rsidRPr="003F6CAA" w14:paraId="41D363C5" w14:textId="77777777" w:rsidTr="001E34E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1310D2E" w14:textId="77777777" w:rsidR="007D6997" w:rsidRPr="003F6CAA" w:rsidRDefault="007D6997" w:rsidP="007D6997">
            <w:pPr>
              <w:rPr>
                <w:sz w:val="19"/>
                <w:szCs w:val="19"/>
              </w:rPr>
            </w:pPr>
          </w:p>
        </w:tc>
      </w:tr>
      <w:tr w:rsidR="007D6997" w:rsidRPr="003F6CAA" w14:paraId="5EB65072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65A75009" w14:textId="3963BCA1" w:rsidR="007D6997" w:rsidRPr="003F6CAA" w:rsidRDefault="007D6997" w:rsidP="007D69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What could be improved? </w:t>
            </w:r>
          </w:p>
        </w:tc>
      </w:tr>
      <w:tr w:rsidR="00784757" w14:paraId="0D548A66" w14:textId="77777777" w:rsidTr="001E34E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133903D4" w14:textId="77777777" w:rsidR="00784757" w:rsidRDefault="00784757" w:rsidP="004D6EA5">
            <w:pPr>
              <w:rPr>
                <w:sz w:val="19"/>
                <w:szCs w:val="19"/>
              </w:rPr>
            </w:pPr>
          </w:p>
        </w:tc>
      </w:tr>
      <w:tr w:rsidR="004D6EA5" w:rsidRPr="00AE68F8" w14:paraId="75771C3C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7F4E2F3C" w14:textId="42483EAF" w:rsidR="004D6EA5" w:rsidRPr="003F6CAA" w:rsidRDefault="00491A68" w:rsidP="00491A68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Additional comments</w:t>
            </w:r>
          </w:p>
        </w:tc>
      </w:tr>
      <w:tr w:rsidR="004D6EA5" w:rsidRPr="00AE68F8" w14:paraId="4422D16B" w14:textId="77777777" w:rsidTr="001E34E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75832B58" w14:textId="77777777" w:rsidR="004D6EA5" w:rsidRPr="003F6CAA" w:rsidRDefault="004D6EA5" w:rsidP="004D6EA5">
            <w:pPr>
              <w:rPr>
                <w:b w:val="0"/>
                <w:sz w:val="19"/>
                <w:szCs w:val="19"/>
              </w:rPr>
            </w:pPr>
          </w:p>
        </w:tc>
      </w:tr>
      <w:tr w:rsidR="004D6EA5" w:rsidRPr="00784757" w14:paraId="6233FB02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9CC2E5" w:themeFill="accent1" w:themeFillTint="99"/>
          </w:tcPr>
          <w:p w14:paraId="06C8D8DB" w14:textId="77777777" w:rsidR="004D6EA5" w:rsidRPr="004D6EA5" w:rsidRDefault="004D6EA5" w:rsidP="004D6EA5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4D6EA5">
              <w:rPr>
                <w:sz w:val="19"/>
                <w:szCs w:val="19"/>
              </w:rPr>
              <w:t>PRODUCT QUALITY AND MARKETING</w:t>
            </w:r>
          </w:p>
        </w:tc>
      </w:tr>
      <w:tr w:rsidR="007D6997" w:rsidRPr="003F6CAA" w14:paraId="27BFB2E5" w14:textId="77777777" w:rsidTr="001E34E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7F31776E" w14:textId="6899A360" w:rsidR="007D6997" w:rsidRPr="003F6CAA" w:rsidRDefault="007D6997" w:rsidP="007D6997">
            <w:pPr>
              <w:rPr>
                <w:sz w:val="19"/>
                <w:szCs w:val="19"/>
              </w:rPr>
            </w:pPr>
            <w:r w:rsidRPr="007D6997">
              <w:rPr>
                <w:sz w:val="19"/>
                <w:szCs w:val="19"/>
              </w:rPr>
              <w:t>What did you find useful in this section?</w:t>
            </w:r>
          </w:p>
        </w:tc>
      </w:tr>
      <w:tr w:rsidR="007D6997" w:rsidRPr="003F6CAA" w14:paraId="743197A5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2438AD4" w14:textId="77777777" w:rsidR="007D6997" w:rsidRPr="003F6CAA" w:rsidRDefault="007D6997" w:rsidP="007D6997">
            <w:pPr>
              <w:rPr>
                <w:sz w:val="19"/>
                <w:szCs w:val="19"/>
              </w:rPr>
            </w:pPr>
          </w:p>
        </w:tc>
      </w:tr>
      <w:tr w:rsidR="007D6997" w:rsidRPr="003F6CAA" w14:paraId="0D8B9C31" w14:textId="77777777" w:rsidTr="001E34E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2D9378BC" w14:textId="020BB5A4" w:rsidR="007D6997" w:rsidRPr="003F6CAA" w:rsidRDefault="007D6997" w:rsidP="007D69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What could be improved? </w:t>
            </w:r>
          </w:p>
        </w:tc>
      </w:tr>
      <w:tr w:rsidR="004D6EA5" w14:paraId="0429CC33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FF3B9C0" w14:textId="77777777" w:rsidR="004D6EA5" w:rsidRDefault="004D6EA5" w:rsidP="004D6EA5">
            <w:pPr>
              <w:rPr>
                <w:sz w:val="19"/>
                <w:szCs w:val="19"/>
              </w:rPr>
            </w:pPr>
          </w:p>
        </w:tc>
      </w:tr>
      <w:tr w:rsidR="004D6EA5" w:rsidRPr="00AE68F8" w14:paraId="4D7A9EAD" w14:textId="77777777" w:rsidTr="001E34E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528B8503" w14:textId="16441851" w:rsidR="004D6EA5" w:rsidRPr="003F6CAA" w:rsidRDefault="00491A68" w:rsidP="00491A68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Additional comments</w:t>
            </w:r>
          </w:p>
        </w:tc>
      </w:tr>
      <w:tr w:rsidR="004D6EA5" w:rsidRPr="00AE68F8" w14:paraId="7B0565A5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742643D6" w14:textId="77777777" w:rsidR="004D6EA5" w:rsidRPr="003F6CAA" w:rsidRDefault="004D6EA5" w:rsidP="004D6EA5">
            <w:pPr>
              <w:rPr>
                <w:b w:val="0"/>
                <w:sz w:val="19"/>
                <w:szCs w:val="19"/>
              </w:rPr>
            </w:pPr>
          </w:p>
        </w:tc>
      </w:tr>
      <w:tr w:rsidR="004D6EA5" w:rsidRPr="004D6EA5" w14:paraId="7E0549A2" w14:textId="77777777" w:rsidTr="001E34E2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B050"/>
          </w:tcPr>
          <w:p w14:paraId="1919635B" w14:textId="77777777" w:rsidR="004D6EA5" w:rsidRPr="004D6EA5" w:rsidRDefault="004D6EA5" w:rsidP="004D6EA5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4D6EA5">
              <w:rPr>
                <w:sz w:val="19"/>
                <w:szCs w:val="19"/>
              </w:rPr>
              <w:t>COMMUNITY IMPACT</w:t>
            </w:r>
          </w:p>
        </w:tc>
      </w:tr>
      <w:tr w:rsidR="007D6997" w:rsidRPr="003F6CAA" w14:paraId="52261046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2BE6D92B" w14:textId="4D6596B2" w:rsidR="007D6997" w:rsidRPr="003F6CAA" w:rsidRDefault="007D6997" w:rsidP="007D6997">
            <w:pPr>
              <w:rPr>
                <w:sz w:val="19"/>
                <w:szCs w:val="19"/>
              </w:rPr>
            </w:pPr>
            <w:r w:rsidRPr="007D6997">
              <w:rPr>
                <w:sz w:val="19"/>
                <w:szCs w:val="19"/>
              </w:rPr>
              <w:t>What did you find useful in this section?</w:t>
            </w:r>
          </w:p>
        </w:tc>
      </w:tr>
      <w:tr w:rsidR="007D6997" w:rsidRPr="003F6CAA" w14:paraId="765BCF23" w14:textId="77777777" w:rsidTr="001E34E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194B3C7A" w14:textId="77777777" w:rsidR="007D6997" w:rsidRPr="003F6CAA" w:rsidRDefault="007D6997" w:rsidP="007D6997">
            <w:pPr>
              <w:rPr>
                <w:sz w:val="19"/>
                <w:szCs w:val="19"/>
              </w:rPr>
            </w:pPr>
          </w:p>
        </w:tc>
      </w:tr>
      <w:tr w:rsidR="007D6997" w:rsidRPr="003F6CAA" w14:paraId="4A8E9155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3B26621C" w14:textId="62A40FA2" w:rsidR="007D6997" w:rsidRPr="003F6CAA" w:rsidRDefault="007D6997" w:rsidP="007D69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What could be improved? </w:t>
            </w:r>
          </w:p>
        </w:tc>
      </w:tr>
      <w:tr w:rsidR="004D6EA5" w14:paraId="37B7F268" w14:textId="77777777" w:rsidTr="001E34E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5A6A3674" w14:textId="77777777" w:rsidR="004D6EA5" w:rsidRDefault="004D6EA5" w:rsidP="004D6EA5">
            <w:pPr>
              <w:rPr>
                <w:sz w:val="19"/>
                <w:szCs w:val="19"/>
              </w:rPr>
            </w:pPr>
          </w:p>
        </w:tc>
      </w:tr>
      <w:tr w:rsidR="004D6EA5" w:rsidRPr="00AE68F8" w14:paraId="480CDA4E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26DB59B2" w14:textId="4AF896EA" w:rsidR="004D6EA5" w:rsidRPr="003F6CAA" w:rsidRDefault="00491A68" w:rsidP="00491A68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Additional comments</w:t>
            </w:r>
          </w:p>
        </w:tc>
      </w:tr>
      <w:tr w:rsidR="004D6EA5" w:rsidRPr="00AE68F8" w14:paraId="4BD383E8" w14:textId="77777777" w:rsidTr="001E34E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301FB79B" w14:textId="77777777" w:rsidR="004D6EA5" w:rsidRPr="003F6CAA" w:rsidRDefault="004D6EA5" w:rsidP="004D6EA5">
            <w:pPr>
              <w:rPr>
                <w:b w:val="0"/>
                <w:sz w:val="19"/>
                <w:szCs w:val="19"/>
              </w:rPr>
            </w:pPr>
          </w:p>
        </w:tc>
      </w:tr>
      <w:tr w:rsidR="004D6EA5" w:rsidRPr="004D6EA5" w14:paraId="7DB6F41B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3737"/>
          </w:tcPr>
          <w:p w14:paraId="0C7849E1" w14:textId="77777777" w:rsidR="004D6EA5" w:rsidRPr="004D6EA5" w:rsidRDefault="004D6EA5" w:rsidP="004D6EA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19"/>
                <w:szCs w:val="19"/>
              </w:rPr>
            </w:pPr>
            <w:r w:rsidRPr="004D6EA5">
              <w:rPr>
                <w:color w:val="000000" w:themeColor="text1"/>
                <w:sz w:val="19"/>
                <w:szCs w:val="19"/>
              </w:rPr>
              <w:t>SECURITY ARRANGEMENTS</w:t>
            </w:r>
          </w:p>
        </w:tc>
      </w:tr>
      <w:tr w:rsidR="007D6997" w:rsidRPr="003F6CAA" w14:paraId="4C264585" w14:textId="77777777" w:rsidTr="001E34E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6EBFB8ED" w14:textId="3DC25969" w:rsidR="007D6997" w:rsidRPr="003F6CAA" w:rsidRDefault="007D6997" w:rsidP="007D6997">
            <w:pPr>
              <w:rPr>
                <w:sz w:val="19"/>
                <w:szCs w:val="19"/>
              </w:rPr>
            </w:pPr>
            <w:r w:rsidRPr="007D6997">
              <w:rPr>
                <w:sz w:val="19"/>
                <w:szCs w:val="19"/>
              </w:rPr>
              <w:t>What did you find useful in this section?</w:t>
            </w:r>
          </w:p>
        </w:tc>
      </w:tr>
      <w:tr w:rsidR="007D6997" w:rsidRPr="003F6CAA" w14:paraId="5CEFFF70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345EF08" w14:textId="77777777" w:rsidR="007D6997" w:rsidRPr="003F6CAA" w:rsidRDefault="007D6997" w:rsidP="007D6997">
            <w:pPr>
              <w:rPr>
                <w:sz w:val="19"/>
                <w:szCs w:val="19"/>
              </w:rPr>
            </w:pPr>
          </w:p>
        </w:tc>
      </w:tr>
      <w:tr w:rsidR="007D6997" w:rsidRPr="003F6CAA" w14:paraId="473AF455" w14:textId="77777777" w:rsidTr="001E34E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7E275D80" w14:textId="5C554611" w:rsidR="007D6997" w:rsidRPr="003F6CAA" w:rsidRDefault="007D6997" w:rsidP="007D69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What could be improved? </w:t>
            </w:r>
          </w:p>
        </w:tc>
      </w:tr>
      <w:tr w:rsidR="004D6EA5" w14:paraId="3CF20FDD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BBC2C08" w14:textId="77777777" w:rsidR="004D6EA5" w:rsidRDefault="004D6EA5" w:rsidP="004D6EA5">
            <w:pPr>
              <w:rPr>
                <w:sz w:val="19"/>
                <w:szCs w:val="19"/>
              </w:rPr>
            </w:pPr>
          </w:p>
        </w:tc>
      </w:tr>
      <w:tr w:rsidR="004D6EA5" w:rsidRPr="00AE68F8" w14:paraId="0DF4B974" w14:textId="77777777" w:rsidTr="001E34E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2D576CC6" w14:textId="4E6DE8D8" w:rsidR="004D6EA5" w:rsidRPr="003F6CAA" w:rsidRDefault="00491A68" w:rsidP="00491A68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Additional comments</w:t>
            </w:r>
          </w:p>
        </w:tc>
      </w:tr>
      <w:tr w:rsidR="004D6EA5" w:rsidRPr="00AE68F8" w14:paraId="188237B0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007B6299" w14:textId="77777777" w:rsidR="004D6EA5" w:rsidRPr="003F6CAA" w:rsidRDefault="004D6EA5" w:rsidP="004D6EA5">
            <w:pPr>
              <w:rPr>
                <w:b w:val="0"/>
                <w:sz w:val="19"/>
                <w:szCs w:val="19"/>
              </w:rPr>
            </w:pPr>
          </w:p>
        </w:tc>
      </w:tr>
      <w:tr w:rsidR="004D6EA5" w:rsidRPr="004D6EA5" w14:paraId="327F6D13" w14:textId="77777777" w:rsidTr="001E34E2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00"/>
          </w:tcPr>
          <w:p w14:paraId="569F25F1" w14:textId="77777777" w:rsidR="004D6EA5" w:rsidRPr="004D6EA5" w:rsidRDefault="004D6EA5" w:rsidP="004D6EA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LEGAL AND GOVERNMENTAL AFFAIRS</w:t>
            </w:r>
          </w:p>
        </w:tc>
      </w:tr>
      <w:tr w:rsidR="007D6997" w:rsidRPr="003F6CAA" w14:paraId="4EBAC19F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5D883DE1" w14:textId="698A8B2C" w:rsidR="007D6997" w:rsidRPr="003F6CAA" w:rsidRDefault="007D6997" w:rsidP="007D6997">
            <w:pPr>
              <w:rPr>
                <w:sz w:val="19"/>
                <w:szCs w:val="19"/>
              </w:rPr>
            </w:pPr>
            <w:r w:rsidRPr="007D6997">
              <w:rPr>
                <w:sz w:val="19"/>
                <w:szCs w:val="19"/>
              </w:rPr>
              <w:t>What did you find useful in this section?</w:t>
            </w:r>
          </w:p>
        </w:tc>
      </w:tr>
      <w:tr w:rsidR="007D6997" w:rsidRPr="003F6CAA" w14:paraId="187730CD" w14:textId="77777777" w:rsidTr="001E34E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6DA2C547" w14:textId="77777777" w:rsidR="007D6997" w:rsidRPr="003F6CAA" w:rsidRDefault="007D6997" w:rsidP="007D6997">
            <w:pPr>
              <w:rPr>
                <w:sz w:val="19"/>
                <w:szCs w:val="19"/>
              </w:rPr>
            </w:pPr>
          </w:p>
        </w:tc>
      </w:tr>
      <w:tr w:rsidR="007D6997" w:rsidRPr="003F6CAA" w14:paraId="736A2214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2F97F3A1" w14:textId="6D75E28B" w:rsidR="007D6997" w:rsidRPr="003F6CAA" w:rsidRDefault="007D6997" w:rsidP="007D69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What could be improved? </w:t>
            </w:r>
          </w:p>
        </w:tc>
      </w:tr>
      <w:tr w:rsidR="004D6EA5" w14:paraId="27765F7F" w14:textId="77777777" w:rsidTr="001E34E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9AA5B1E" w14:textId="77777777" w:rsidR="004D6EA5" w:rsidRDefault="004D6EA5" w:rsidP="004D6EA5">
            <w:pPr>
              <w:rPr>
                <w:sz w:val="19"/>
                <w:szCs w:val="19"/>
              </w:rPr>
            </w:pPr>
          </w:p>
        </w:tc>
      </w:tr>
      <w:tr w:rsidR="004D6EA5" w:rsidRPr="00AE68F8" w14:paraId="7124094B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033A5D90" w14:textId="5E80EBB3" w:rsidR="004D6EA5" w:rsidRPr="003F6CAA" w:rsidRDefault="00491A68" w:rsidP="00491A68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Additional comments</w:t>
            </w:r>
          </w:p>
        </w:tc>
      </w:tr>
      <w:tr w:rsidR="004D6EA5" w:rsidRPr="00AE68F8" w14:paraId="30BF977D" w14:textId="77777777" w:rsidTr="001E34E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0E8573FE" w14:textId="77777777" w:rsidR="004D6EA5" w:rsidRPr="003F6CAA" w:rsidRDefault="004D6EA5" w:rsidP="004D6EA5">
            <w:pPr>
              <w:rPr>
                <w:b w:val="0"/>
                <w:sz w:val="19"/>
                <w:szCs w:val="19"/>
              </w:rPr>
            </w:pPr>
          </w:p>
        </w:tc>
      </w:tr>
      <w:tr w:rsidR="004D6EA5" w:rsidRPr="004D6EA5" w14:paraId="05AA8F0A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538135" w:themeFill="accent6" w:themeFillShade="BF"/>
          </w:tcPr>
          <w:p w14:paraId="41236370" w14:textId="12DF1FF3" w:rsidR="004D6EA5" w:rsidRPr="004D6EA5" w:rsidRDefault="004D6EA5" w:rsidP="004D6EA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lastRenderedPageBreak/>
              <w:t>CONTRACTORS AND SUPPLY</w:t>
            </w:r>
            <w:r w:rsidR="00D6581F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CHAIN</w:t>
            </w:r>
          </w:p>
        </w:tc>
      </w:tr>
      <w:tr w:rsidR="007D6997" w:rsidRPr="003F6CAA" w14:paraId="1C56DA2E" w14:textId="77777777" w:rsidTr="001E34E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7B3E33D1" w14:textId="14D972AA" w:rsidR="007D6997" w:rsidRPr="003F6CAA" w:rsidRDefault="007D6997" w:rsidP="007D6997">
            <w:pPr>
              <w:rPr>
                <w:sz w:val="19"/>
                <w:szCs w:val="19"/>
              </w:rPr>
            </w:pPr>
            <w:r w:rsidRPr="007D6997">
              <w:rPr>
                <w:sz w:val="19"/>
                <w:szCs w:val="19"/>
              </w:rPr>
              <w:t>What did you find useful in this section?</w:t>
            </w:r>
          </w:p>
        </w:tc>
      </w:tr>
      <w:tr w:rsidR="007D6997" w:rsidRPr="003F6CAA" w14:paraId="60CE0F1F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AFCD6ED" w14:textId="77777777" w:rsidR="007D6997" w:rsidRPr="003F6CAA" w:rsidRDefault="007D6997" w:rsidP="007D6997">
            <w:pPr>
              <w:rPr>
                <w:sz w:val="19"/>
                <w:szCs w:val="19"/>
              </w:rPr>
            </w:pPr>
          </w:p>
        </w:tc>
      </w:tr>
      <w:tr w:rsidR="007D6997" w:rsidRPr="003F6CAA" w14:paraId="614FF102" w14:textId="77777777" w:rsidTr="001E34E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5C270DF9" w14:textId="7154C7D4" w:rsidR="007D6997" w:rsidRPr="003F6CAA" w:rsidRDefault="007D6997" w:rsidP="007D69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What could be improved? </w:t>
            </w:r>
          </w:p>
        </w:tc>
      </w:tr>
      <w:tr w:rsidR="004D6EA5" w14:paraId="1E66D18A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52DDB49D" w14:textId="77777777" w:rsidR="004D6EA5" w:rsidRDefault="004D6EA5" w:rsidP="004D6EA5">
            <w:pPr>
              <w:rPr>
                <w:sz w:val="19"/>
                <w:szCs w:val="19"/>
              </w:rPr>
            </w:pPr>
          </w:p>
        </w:tc>
      </w:tr>
      <w:tr w:rsidR="004D6EA5" w:rsidRPr="00AE68F8" w14:paraId="237A6846" w14:textId="77777777" w:rsidTr="001E34E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7E6E6"/>
          </w:tcPr>
          <w:p w14:paraId="69816130" w14:textId="5C830474" w:rsidR="004D6EA5" w:rsidRPr="003F6CAA" w:rsidRDefault="00491A68" w:rsidP="00491A68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Additional comments</w:t>
            </w:r>
          </w:p>
        </w:tc>
      </w:tr>
      <w:tr w:rsidR="004D6EA5" w:rsidRPr="00AE68F8" w14:paraId="379F56EF" w14:textId="77777777" w:rsidTr="001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F063F" w14:textId="77777777" w:rsidR="004D6EA5" w:rsidRPr="003F6CAA" w:rsidRDefault="004D6EA5" w:rsidP="004D6EA5">
            <w:pPr>
              <w:rPr>
                <w:b w:val="0"/>
                <w:sz w:val="19"/>
                <w:szCs w:val="19"/>
              </w:rPr>
            </w:pPr>
          </w:p>
        </w:tc>
      </w:tr>
    </w:tbl>
    <w:p w14:paraId="76D6E391" w14:textId="77777777" w:rsidR="003713AD" w:rsidRPr="00AE68F8" w:rsidRDefault="003713AD" w:rsidP="003713AD">
      <w:pPr>
        <w:rPr>
          <w:sz w:val="22"/>
          <w:lang w:val="en-US"/>
        </w:rPr>
      </w:pPr>
    </w:p>
    <w:p w14:paraId="2CE51C3A" w14:textId="77777777" w:rsidR="00170A5D" w:rsidRPr="00A86653" w:rsidRDefault="00170A5D">
      <w:pPr>
        <w:rPr>
          <w:lang w:val="da-DK"/>
        </w:rPr>
      </w:pPr>
    </w:p>
    <w:sectPr w:rsidR="00170A5D" w:rsidRPr="00A86653" w:rsidSect="00491A68">
      <w:footerReference w:type="default" r:id="rId9"/>
      <w:headerReference w:type="first" r:id="rId10"/>
      <w:footerReference w:type="first" r:id="rId11"/>
      <w:pgSz w:w="11906" w:h="16838" w:code="9"/>
      <w:pgMar w:top="1985" w:right="3629" w:bottom="1134" w:left="1247" w:header="68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CB823" w14:textId="77777777" w:rsidR="00DC54AB" w:rsidRDefault="00DC54AB">
      <w:pPr>
        <w:spacing w:line="240" w:lineRule="auto"/>
      </w:pPr>
      <w:r>
        <w:separator/>
      </w:r>
    </w:p>
  </w:endnote>
  <w:endnote w:type="continuationSeparator" w:id="0">
    <w:p w14:paraId="7287DA45" w14:textId="77777777" w:rsidR="00DC54AB" w:rsidRDefault="00DC5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CF2D5" w14:textId="77777777" w:rsidR="00491A68" w:rsidRPr="00B86E96" w:rsidRDefault="00491A68" w:rsidP="00491A68">
    <w:pPr>
      <w:pStyle w:val="Footer"/>
      <w:tabs>
        <w:tab w:val="clear" w:pos="4819"/>
        <w:tab w:val="left" w:pos="7195"/>
      </w:tabs>
    </w:pPr>
    <w:r>
      <w:t xml:space="preserve"> 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74485F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74485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AF164" w14:textId="77777777" w:rsidR="00491A68" w:rsidRDefault="00491A68" w:rsidP="00491A68">
    <w:pPr>
      <w:pStyle w:val="Footer"/>
      <w:tabs>
        <w:tab w:val="clear" w:pos="4819"/>
        <w:tab w:val="left" w:pos="7195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4485F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74485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C6BBC" w14:textId="77777777" w:rsidR="00DC54AB" w:rsidRDefault="00DC54AB">
      <w:pPr>
        <w:spacing w:line="240" w:lineRule="auto"/>
      </w:pPr>
      <w:r>
        <w:separator/>
      </w:r>
    </w:p>
  </w:footnote>
  <w:footnote w:type="continuationSeparator" w:id="0">
    <w:p w14:paraId="50D06F36" w14:textId="77777777" w:rsidR="00DC54AB" w:rsidRDefault="00DC54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2401B" w14:textId="77777777" w:rsidR="00491A68" w:rsidRPr="0022585E" w:rsidRDefault="00491A68" w:rsidP="00491A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BA331F" wp14:editId="6947EB20">
          <wp:simplePos x="0" y="0"/>
          <wp:positionH relativeFrom="page">
            <wp:posOffset>5291455</wp:posOffset>
          </wp:positionH>
          <wp:positionV relativeFrom="page">
            <wp:posOffset>179705</wp:posOffset>
          </wp:positionV>
          <wp:extent cx="1799590" cy="899795"/>
          <wp:effectExtent l="0" t="0" r="0" b="0"/>
          <wp:wrapNone/>
          <wp:docPr id="5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7F82B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417BD"/>
    <w:multiLevelType w:val="hybridMultilevel"/>
    <w:tmpl w:val="9AFC6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0F0B"/>
    <w:multiLevelType w:val="hybridMultilevel"/>
    <w:tmpl w:val="9AFC6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229B4"/>
    <w:multiLevelType w:val="hybridMultilevel"/>
    <w:tmpl w:val="9AFC6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7558B"/>
    <w:multiLevelType w:val="hybridMultilevel"/>
    <w:tmpl w:val="9AFC6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97E90"/>
    <w:multiLevelType w:val="hybridMultilevel"/>
    <w:tmpl w:val="9AFC6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20C81"/>
    <w:multiLevelType w:val="hybridMultilevel"/>
    <w:tmpl w:val="9AFC6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42916"/>
    <w:multiLevelType w:val="hybridMultilevel"/>
    <w:tmpl w:val="9AFC6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D3A58"/>
    <w:multiLevelType w:val="hybridMultilevel"/>
    <w:tmpl w:val="9AFC6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53"/>
    <w:rsid w:val="0004587A"/>
    <w:rsid w:val="00170A5D"/>
    <w:rsid w:val="001E34E2"/>
    <w:rsid w:val="00207642"/>
    <w:rsid w:val="00334A9E"/>
    <w:rsid w:val="003713AD"/>
    <w:rsid w:val="003977D1"/>
    <w:rsid w:val="003D5B4B"/>
    <w:rsid w:val="00491A68"/>
    <w:rsid w:val="004D6EA5"/>
    <w:rsid w:val="005F088A"/>
    <w:rsid w:val="006B0B72"/>
    <w:rsid w:val="00713D28"/>
    <w:rsid w:val="0074485F"/>
    <w:rsid w:val="00784757"/>
    <w:rsid w:val="007B051C"/>
    <w:rsid w:val="007D6997"/>
    <w:rsid w:val="009A7D9F"/>
    <w:rsid w:val="00A86653"/>
    <w:rsid w:val="00AC2659"/>
    <w:rsid w:val="00B02C87"/>
    <w:rsid w:val="00BB27F2"/>
    <w:rsid w:val="00D5232D"/>
    <w:rsid w:val="00D6581F"/>
    <w:rsid w:val="00DC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3A0A7"/>
  <w15:docId w15:val="{F3B1134A-DDAD-4783-97D2-AEC24C60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3AD"/>
    <w:pPr>
      <w:spacing w:after="0" w:line="300" w:lineRule="atLeast"/>
    </w:pPr>
    <w:rPr>
      <w:rFonts w:ascii="Calibri" w:hAnsi="Calibri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C2659"/>
    <w:pPr>
      <w:keepNext/>
      <w:spacing w:line="240" w:lineRule="auto"/>
      <w:outlineLvl w:val="1"/>
    </w:pPr>
    <w:rPr>
      <w:rFonts w:ascii="Century Gothic" w:eastAsia="Times New Roman" w:hAnsi="Century Gothic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713AD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713AD"/>
    <w:rPr>
      <w:rFonts w:ascii="Calibri" w:hAnsi="Calibri"/>
      <w:sz w:val="16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rsid w:val="003713AD"/>
    <w:pPr>
      <w:tabs>
        <w:tab w:val="center" w:pos="4819"/>
        <w:tab w:val="right" w:pos="9638"/>
      </w:tabs>
      <w:spacing w:line="240" w:lineRule="atLeast"/>
    </w:pPr>
    <w:rPr>
      <w:caps/>
      <w:spacing w:val="12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713AD"/>
    <w:rPr>
      <w:rFonts w:ascii="Calibri" w:hAnsi="Calibri"/>
      <w:caps/>
      <w:spacing w:val="12"/>
      <w:sz w:val="18"/>
      <w:szCs w:val="24"/>
      <w:lang w:val="en-GB"/>
    </w:rPr>
  </w:style>
  <w:style w:type="table" w:styleId="TableGrid">
    <w:name w:val="Table Grid"/>
    <w:basedOn w:val="TableNormal"/>
    <w:uiPriority w:val="59"/>
    <w:rsid w:val="003713AD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qFormat/>
    <w:rsid w:val="003713AD"/>
    <w:pPr>
      <w:contextualSpacing/>
    </w:pPr>
    <w:rPr>
      <w:b/>
      <w:caps/>
      <w:spacing w:val="20"/>
    </w:rPr>
  </w:style>
  <w:style w:type="paragraph" w:styleId="ListBullet">
    <w:name w:val="List Bullet"/>
    <w:basedOn w:val="Normal"/>
    <w:uiPriority w:val="2"/>
    <w:qFormat/>
    <w:rsid w:val="003713AD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713AD"/>
    <w:rPr>
      <w:color w:val="0000FF"/>
      <w:u w:val="single"/>
    </w:rPr>
  </w:style>
  <w:style w:type="table" w:customStyle="1" w:styleId="GridTable4-Accent21">
    <w:name w:val="Grid Table 4 - Accent 21"/>
    <w:basedOn w:val="TableNormal"/>
    <w:uiPriority w:val="49"/>
    <w:rsid w:val="003713AD"/>
    <w:pPr>
      <w:spacing w:after="0" w:line="240" w:lineRule="auto"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3713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C2659"/>
    <w:rPr>
      <w:rFonts w:ascii="Century Gothic" w:eastAsia="Times New Roman" w:hAnsi="Century Gothic" w:cs="Times New Roman"/>
      <w:b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91A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A6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A68"/>
    <w:rPr>
      <w:rFonts w:ascii="Calibri" w:hAnsi="Calibri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A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A68"/>
    <w:rPr>
      <w:rFonts w:ascii="Calibri" w:hAnsi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6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6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8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ib@humanrights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45208-7938-4FB8-8617-1FB58577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Rights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Poulsen-Hansen</dc:creator>
  <cp:keywords/>
  <dc:description/>
  <cp:lastModifiedBy>Eniko Horvath</cp:lastModifiedBy>
  <cp:revision>2</cp:revision>
  <dcterms:created xsi:type="dcterms:W3CDTF">2015-06-19T09:14:00Z</dcterms:created>
  <dcterms:modified xsi:type="dcterms:W3CDTF">2015-06-19T09:14:00Z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