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A9" w:rsidRDefault="00C326A9" w:rsidP="00C326A9">
      <w:r>
        <w:t>Business &amp; Human Rights Resource Centre invited </w:t>
      </w:r>
      <w:r>
        <w:t>Acacia Mining</w:t>
      </w:r>
      <w:r>
        <w:t xml:space="preserve"> to respond to human rights concerns regarding its </w:t>
      </w:r>
      <w:r>
        <w:t>operations in Tanzania contained in an open letter titled:</w:t>
      </w:r>
    </w:p>
    <w:p w:rsidR="00C326A9" w:rsidRPr="00C326A9" w:rsidRDefault="00C326A9" w:rsidP="00C326A9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,Bold" w:hAnsi="Calibri,Bold" w:cs="Calibri,Bold"/>
          <w:sz w:val="24"/>
          <w:szCs w:val="24"/>
        </w:rPr>
      </w:pPr>
      <w:r>
        <w:rPr>
          <w:i/>
        </w:rPr>
        <w:fldChar w:fldCharType="begin"/>
      </w:r>
      <w:r>
        <w:rPr>
          <w:i/>
        </w:rPr>
        <w:instrText xml:space="preserve"> HYPERLINK "https://business-humanrights.org/sites/default/files/documents/Joint%20NGO%20Letter%20to%20Tanzanian%20President%2025%20October%202017%20_.pdf" </w:instrText>
      </w:r>
      <w:r>
        <w:rPr>
          <w:i/>
        </w:rPr>
      </w:r>
      <w:r>
        <w:rPr>
          <w:i/>
        </w:rPr>
        <w:fldChar w:fldCharType="separate"/>
      </w:r>
      <w:r w:rsidRPr="00C326A9">
        <w:rPr>
          <w:rStyle w:val="Hyperlink"/>
        </w:rPr>
        <w:t>“</w:t>
      </w:r>
      <w:r w:rsidRPr="00C326A9">
        <w:rPr>
          <w:rStyle w:val="Hyperlink"/>
          <w:rFonts w:ascii="Calibri,Bold" w:hAnsi="Calibri,Bold" w:cs="Calibri,Bold"/>
          <w:sz w:val="24"/>
          <w:szCs w:val="24"/>
        </w:rPr>
        <w:t>Address human rights concerns at Acacia’s North Mara Gold Mine under the framework</w:t>
      </w:r>
    </w:p>
    <w:p w:rsidR="00C326A9" w:rsidRDefault="00C326A9" w:rsidP="00C326A9">
      <w:pPr>
        <w:rPr>
          <w:i/>
        </w:rPr>
      </w:pPr>
      <w:r w:rsidRPr="00C326A9">
        <w:rPr>
          <w:rStyle w:val="Hyperlink"/>
          <w:rFonts w:ascii="Calibri,Bold" w:hAnsi="Calibri,Bold" w:cs="Calibri,Bold"/>
          <w:sz w:val="24"/>
          <w:szCs w:val="24"/>
        </w:rPr>
        <w:t>agreement with Barrick Gold Corporation”</w:t>
      </w:r>
      <w:r>
        <w:rPr>
          <w:i/>
        </w:rPr>
        <w:fldChar w:fldCharType="end"/>
      </w:r>
      <w:r>
        <w:rPr>
          <w:rFonts w:ascii="Calibri,Bold" w:hAnsi="Calibri,Bold" w:cs="Calibri,Bold"/>
          <w:bCs/>
          <w:i/>
          <w:color w:val="222222"/>
          <w:sz w:val="24"/>
          <w:szCs w:val="24"/>
        </w:rPr>
        <w:t xml:space="preserve"> 25 October 2017, Legal and Human Rights Centre, </w:t>
      </w:r>
      <w:proofErr w:type="spellStart"/>
      <w:r>
        <w:rPr>
          <w:rFonts w:ascii="Calibri,Bold" w:hAnsi="Calibri,Bold" w:cs="Calibri,Bold"/>
          <w:bCs/>
          <w:i/>
          <w:color w:val="222222"/>
          <w:sz w:val="24"/>
          <w:szCs w:val="24"/>
        </w:rPr>
        <w:t>MiningWatch</w:t>
      </w:r>
      <w:proofErr w:type="spellEnd"/>
      <w:r>
        <w:rPr>
          <w:rFonts w:ascii="Calibri,Bold" w:hAnsi="Calibri,Bold" w:cs="Calibri,Bold"/>
          <w:bCs/>
          <w:i/>
          <w:color w:val="222222"/>
          <w:sz w:val="24"/>
          <w:szCs w:val="24"/>
        </w:rPr>
        <w:t xml:space="preserve"> Canada, </w:t>
      </w:r>
      <w:proofErr w:type="spellStart"/>
      <w:r>
        <w:rPr>
          <w:rFonts w:ascii="Calibri,Bold" w:hAnsi="Calibri,Bold" w:cs="Calibri,Bold"/>
          <w:bCs/>
          <w:i/>
          <w:color w:val="222222"/>
          <w:sz w:val="24"/>
          <w:szCs w:val="24"/>
        </w:rPr>
        <w:t>HakiRasilimali</w:t>
      </w:r>
      <w:proofErr w:type="spellEnd"/>
      <w:r>
        <w:rPr>
          <w:rFonts w:ascii="Calibri,Bold" w:hAnsi="Calibri,Bold" w:cs="Calibri,Bold"/>
          <w:bCs/>
          <w:i/>
          <w:color w:val="222222"/>
          <w:sz w:val="24"/>
          <w:szCs w:val="24"/>
        </w:rPr>
        <w:t xml:space="preserve"> &amp; others</w:t>
      </w:r>
    </w:p>
    <w:p w:rsidR="00C326A9" w:rsidRPr="00C326A9" w:rsidRDefault="00C326A9" w:rsidP="00C326A9">
      <w:pPr>
        <w:rPr>
          <w:i/>
        </w:rPr>
      </w:pPr>
      <w:r>
        <w:rPr>
          <w:i/>
        </w:rPr>
        <w:t>Acacia Mining responded as follows:</w:t>
      </w:r>
    </w:p>
    <w:p w:rsidR="00C326A9" w:rsidRPr="00C326A9" w:rsidRDefault="00C326A9" w:rsidP="00C326A9">
      <w:pPr>
        <w:rPr>
          <w:lang w:val="en-GB"/>
        </w:rPr>
      </w:pPr>
      <w:r w:rsidRPr="00C326A9">
        <w:rPr>
          <w:lang w:val="en-GB"/>
        </w:rPr>
        <w:t>Acacia Mining has provided a previous response to these allegations when they were first raised. The new letter repeats previous allegations and as such Acacia has nothing further to add at this stage.</w:t>
      </w:r>
    </w:p>
    <w:p w:rsidR="00C326A9" w:rsidRDefault="00C326A9" w:rsidP="00C326A9">
      <w:pPr>
        <w:rPr>
          <w:lang w:val="en-GB"/>
        </w:rPr>
      </w:pPr>
      <w:r>
        <w:rPr>
          <w:color w:val="1F497D"/>
          <w:lang w:val="en-GB"/>
        </w:rPr>
        <w:t> </w:t>
      </w:r>
    </w:p>
    <w:p w:rsidR="00726CE1" w:rsidRPr="009E57AF" w:rsidRDefault="00726CE1" w:rsidP="009E57AF">
      <w:bookmarkStart w:id="0" w:name="_GoBack"/>
      <w:bookmarkEnd w:id="0"/>
    </w:p>
    <w:sectPr w:rsidR="00726CE1" w:rsidRPr="009E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F"/>
    <w:rsid w:val="00726CE1"/>
    <w:rsid w:val="009E57AF"/>
    <w:rsid w:val="00BA4F07"/>
    <w:rsid w:val="00C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5047"/>
  <w15:chartTrackingRefBased/>
  <w15:docId w15:val="{A6BE1419-C412-4704-BC72-F102F24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Kibugu</dc:creator>
  <cp:keywords/>
  <dc:description/>
  <cp:lastModifiedBy>Joseph Kibugu</cp:lastModifiedBy>
  <cp:revision>1</cp:revision>
  <dcterms:created xsi:type="dcterms:W3CDTF">2017-11-20T22:16:00Z</dcterms:created>
  <dcterms:modified xsi:type="dcterms:W3CDTF">2017-11-21T08:39:00Z</dcterms:modified>
</cp:coreProperties>
</file>