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0" w:rsidRDefault="00A47990">
      <w:pPr>
        <w:pStyle w:val="30"/>
        <w:framePr w:w="10072" w:h="1722" w:hRule="exact" w:wrap="none" w:vAnchor="page" w:hAnchor="page" w:x="1311" w:y="820"/>
        <w:shd w:val="clear" w:color="auto" w:fill="auto"/>
        <w:spacing w:after="340"/>
        <w:ind w:left="20"/>
      </w:pPr>
      <w:r>
        <w:t>РОССИЙСКАЯ ФЕДЕРАЦИЯ</w:t>
      </w:r>
      <w:r>
        <w:br/>
        <w:t>ИВАНОВСКИЙ СЕЛЬСОВЕТ</w:t>
      </w:r>
      <w:r>
        <w:br/>
        <w:t>АМУРСКАЯ ОВЛАСТЪ СЕЛЕМДЖИНСКИЙ РАЙОН</w:t>
      </w:r>
    </w:p>
    <w:p w:rsidR="00A47990" w:rsidRDefault="00A47990">
      <w:pPr>
        <w:pStyle w:val="10"/>
        <w:framePr w:w="10072" w:h="1722" w:hRule="exact" w:wrap="none" w:vAnchor="page" w:hAnchor="page" w:x="1311" w:y="820"/>
        <w:shd w:val="clear" w:color="auto" w:fill="auto"/>
        <w:spacing w:before="0" w:after="0" w:line="280" w:lineRule="exact"/>
        <w:ind w:left="20"/>
      </w:pPr>
      <w:bookmarkStart w:id="0" w:name="bookmark0"/>
      <w:r>
        <w:t>РЕШЕНИЕ</w:t>
      </w:r>
      <w:bookmarkEnd w:id="0"/>
    </w:p>
    <w:p w:rsidR="00A47990" w:rsidRDefault="00A47990">
      <w:pPr>
        <w:pStyle w:val="20"/>
        <w:framePr w:w="10072" w:h="351" w:hRule="exact" w:wrap="none" w:vAnchor="page" w:hAnchor="page" w:x="1311" w:y="3117"/>
        <w:shd w:val="clear" w:color="auto" w:fill="auto"/>
        <w:spacing w:before="0" w:after="0" w:line="280" w:lineRule="exact"/>
        <w:ind w:left="20"/>
      </w:pPr>
      <w:r>
        <w:t>Собрание жителей села</w:t>
      </w:r>
    </w:p>
    <w:p w:rsidR="00A47990" w:rsidRDefault="00A47990">
      <w:pPr>
        <w:pStyle w:val="20"/>
        <w:framePr w:wrap="none" w:vAnchor="page" w:hAnchor="page" w:x="1311" w:y="4310"/>
        <w:shd w:val="clear" w:color="auto" w:fill="auto"/>
        <w:spacing w:before="0" w:after="0" w:line="280" w:lineRule="exact"/>
        <w:jc w:val="left"/>
      </w:pPr>
      <w:r>
        <w:t>от 22 февраля 2012 года</w:t>
      </w:r>
    </w:p>
    <w:p w:rsidR="00A47990" w:rsidRDefault="00A47990">
      <w:pPr>
        <w:pStyle w:val="40"/>
        <w:framePr w:wrap="none" w:vAnchor="page" w:hAnchor="page" w:x="10589" w:y="4280"/>
        <w:shd w:val="clear" w:color="auto" w:fill="auto"/>
        <w:spacing w:line="280" w:lineRule="exact"/>
      </w:pPr>
      <w:r>
        <w:t xml:space="preserve">№ </w:t>
      </w:r>
      <w:r>
        <w:rPr>
          <w:rStyle w:val="4ArialNarrow"/>
        </w:rPr>
        <w:t>1</w:t>
      </w:r>
    </w:p>
    <w:p w:rsidR="00A47990" w:rsidRDefault="00A47990">
      <w:pPr>
        <w:pStyle w:val="20"/>
        <w:framePr w:w="10072" w:h="347" w:hRule="exact" w:wrap="none" w:vAnchor="page" w:hAnchor="page" w:x="1311" w:y="5480"/>
        <w:shd w:val="clear" w:color="auto" w:fill="auto"/>
        <w:spacing w:before="0" w:after="0" w:line="280" w:lineRule="exact"/>
        <w:ind w:left="20"/>
      </w:pPr>
      <w:r>
        <w:t>с. Ивановское</w:t>
      </w:r>
    </w:p>
    <w:p w:rsidR="00A47990" w:rsidRDefault="00A47990">
      <w:pPr>
        <w:pStyle w:val="20"/>
        <w:framePr w:w="10072" w:h="9091" w:hRule="exact" w:wrap="none" w:vAnchor="page" w:hAnchor="page" w:x="1311" w:y="6363"/>
        <w:shd w:val="clear" w:color="auto" w:fill="auto"/>
        <w:spacing w:before="0" w:after="0" w:line="330" w:lineRule="exact"/>
        <w:ind w:right="4100"/>
        <w:jc w:val="left"/>
      </w:pPr>
      <w:r>
        <w:t xml:space="preserve">О проведённом аукционе Управлением по недропользованию по Амурской области с целью геологического изучения, разведки и добычи россыпного золота в бассейне р. </w:t>
      </w:r>
      <w:proofErr w:type="spellStart"/>
      <w:r>
        <w:t>Эльга</w:t>
      </w:r>
      <w:proofErr w:type="spellEnd"/>
      <w:r>
        <w:t xml:space="preserve"> </w:t>
      </w:r>
      <w:proofErr w:type="gramStart"/>
      <w:r>
        <w:t>Большая</w:t>
      </w:r>
      <w:proofErr w:type="gramEnd"/>
      <w:r>
        <w:t xml:space="preserve">, в долине </w:t>
      </w:r>
      <w:proofErr w:type="spellStart"/>
      <w:r>
        <w:t>ручьёв</w:t>
      </w:r>
      <w:proofErr w:type="spellEnd"/>
      <w:r>
        <w:t xml:space="preserve"> Ивановский,</w:t>
      </w:r>
    </w:p>
    <w:p w:rsidR="00A47990" w:rsidRDefault="00A47990">
      <w:pPr>
        <w:pStyle w:val="20"/>
        <w:framePr w:w="10072" w:h="9091" w:hRule="exact" w:wrap="none" w:vAnchor="page" w:hAnchor="page" w:x="1311" w:y="6363"/>
        <w:shd w:val="clear" w:color="auto" w:fill="auto"/>
        <w:tabs>
          <w:tab w:val="left" w:pos="4868"/>
        </w:tabs>
        <w:spacing w:before="0" w:after="300" w:line="330" w:lineRule="exact"/>
        <w:jc w:val="both"/>
      </w:pPr>
      <w:r>
        <w:t>Богородский Амурской</w:t>
      </w:r>
      <w:r>
        <w:tab/>
        <w:t>области</w:t>
      </w:r>
    </w:p>
    <w:p w:rsidR="00A47990" w:rsidRDefault="00A47990">
      <w:pPr>
        <w:pStyle w:val="20"/>
        <w:framePr w:w="10072" w:h="9091" w:hRule="exact" w:wrap="none" w:vAnchor="page" w:hAnchor="page" w:x="1311" w:y="6363"/>
        <w:shd w:val="clear" w:color="auto" w:fill="auto"/>
        <w:spacing w:before="0" w:after="324" w:line="330" w:lineRule="exact"/>
        <w:ind w:firstLine="600"/>
        <w:jc w:val="both"/>
      </w:pPr>
      <w:r>
        <w:t xml:space="preserve">Рассмотрев на собрание жителей села вопрос о проведённом аукционе Управлением по недропользованию по Амурской области с целью геологического изучения, разведки и добычи россыпною золота в долине р. </w:t>
      </w:r>
      <w:proofErr w:type="spellStart"/>
      <w:r>
        <w:t>Эльга</w:t>
      </w:r>
      <w:proofErr w:type="spellEnd"/>
      <w:r>
        <w:t xml:space="preserve"> </w:t>
      </w:r>
      <w:proofErr w:type="gramStart"/>
      <w:r>
        <w:t>Большая</w:t>
      </w:r>
      <w:proofErr w:type="gramEnd"/>
      <w:r>
        <w:t xml:space="preserve">, в долине </w:t>
      </w:r>
      <w:proofErr w:type="spellStart"/>
      <w:r>
        <w:t>ручьёв</w:t>
      </w:r>
      <w:proofErr w:type="spellEnd"/>
      <w:r>
        <w:t xml:space="preserve"> Ивановский, Богородский </w:t>
      </w:r>
      <w:proofErr w:type="spellStart"/>
      <w:r>
        <w:t>Селемджинского</w:t>
      </w:r>
      <w:proofErr w:type="spellEnd"/>
      <w:r>
        <w:t xml:space="preserve"> района Амурской области, победителем аукциона признано ЗАО «</w:t>
      </w:r>
      <w:proofErr w:type="spellStart"/>
      <w:r>
        <w:t>Хэргу</w:t>
      </w:r>
      <w:proofErr w:type="spellEnd"/>
      <w:r>
        <w:t>», собрание жителей села</w:t>
      </w:r>
    </w:p>
    <w:p w:rsidR="00A47990" w:rsidRDefault="00A47990">
      <w:pPr>
        <w:pStyle w:val="120"/>
        <w:framePr w:w="10072" w:h="9091" w:hRule="exact" w:wrap="none" w:vAnchor="page" w:hAnchor="page" w:x="1311" w:y="6363"/>
        <w:shd w:val="clear" w:color="auto" w:fill="auto"/>
        <w:spacing w:before="0" w:after="314" w:line="300" w:lineRule="exact"/>
      </w:pPr>
      <w:bookmarkStart w:id="1" w:name="bookmark1"/>
      <w:r>
        <w:t>решило;</w:t>
      </w:r>
      <w:bookmarkEnd w:id="1"/>
    </w:p>
    <w:p w:rsidR="00A47990" w:rsidRDefault="00A47990">
      <w:pPr>
        <w:pStyle w:val="20"/>
        <w:framePr w:w="10072" w:h="9091" w:hRule="exact" w:wrap="none" w:vAnchor="page" w:hAnchor="page" w:x="1311" w:y="6363"/>
        <w:shd w:val="clear" w:color="auto" w:fill="auto"/>
        <w:spacing w:before="0" w:after="0" w:line="330" w:lineRule="exact"/>
        <w:ind w:firstLine="800"/>
        <w:jc w:val="both"/>
      </w:pPr>
      <w:r>
        <w:t xml:space="preserve">1.Обратиться в управление по недропользованию по Амурской области, Президенту РФ </w:t>
      </w:r>
      <w:proofErr w:type="spellStart"/>
      <w:r>
        <w:t>Д.А.Медведеву</w:t>
      </w:r>
      <w:proofErr w:type="spellEnd"/>
      <w:r>
        <w:t xml:space="preserve">, председателю Правительства РФ </w:t>
      </w:r>
      <w:proofErr w:type="spellStart"/>
      <w:r>
        <w:t>В.В.Путину</w:t>
      </w:r>
      <w:proofErr w:type="spellEnd"/>
      <w:r>
        <w:t>, губернатору Амурской области 0,Н.Кожемяко политическим партиям Российской Федерации, в средства массовой информации об отзыве лицензии ЗАО «</w:t>
      </w:r>
      <w:proofErr w:type="spellStart"/>
      <w:r>
        <w:t>Хэргу</w:t>
      </w:r>
      <w:proofErr w:type="spellEnd"/>
      <w:r>
        <w:t xml:space="preserve">» на геологические изучения, разведки и добычи россыпною золота в бассейна </w:t>
      </w:r>
      <w:proofErr w:type="spellStart"/>
      <w:r>
        <w:t>р</w:t>
      </w:r>
      <w:proofErr w:type="gramStart"/>
      <w:r>
        <w:t>.Э</w:t>
      </w:r>
      <w:proofErr w:type="gramEnd"/>
      <w:r>
        <w:t>льга</w:t>
      </w:r>
      <w:proofErr w:type="spellEnd"/>
      <w:r>
        <w:t xml:space="preserve"> Большая, в долине </w:t>
      </w:r>
      <w:proofErr w:type="spellStart"/>
      <w:r>
        <w:t>ручьёв</w:t>
      </w:r>
      <w:proofErr w:type="spellEnd"/>
      <w:r>
        <w:t xml:space="preserve"> Ивановский и Богородский </w:t>
      </w:r>
      <w:proofErr w:type="spellStart"/>
      <w:r>
        <w:t>Селемджинского</w:t>
      </w:r>
      <w:proofErr w:type="spellEnd"/>
      <w:r>
        <w:t xml:space="preserve"> района.</w:t>
      </w:r>
    </w:p>
    <w:p w:rsidR="00A47990" w:rsidRDefault="00A47990">
      <w:pPr>
        <w:pStyle w:val="20"/>
        <w:framePr w:w="10072" w:h="9091" w:hRule="exact" w:wrap="none" w:vAnchor="page" w:hAnchor="page" w:x="1311" w:y="6363"/>
        <w:shd w:val="clear" w:color="auto" w:fill="auto"/>
        <w:spacing w:before="0" w:after="0" w:line="330" w:lineRule="exact"/>
        <w:ind w:firstLine="800"/>
        <w:jc w:val="both"/>
      </w:pPr>
      <w:r>
        <w:t xml:space="preserve">2. Об исключении с реестра аукционов Амурской области бассейна </w:t>
      </w:r>
      <w:proofErr w:type="spellStart"/>
      <w:r>
        <w:t>р</w:t>
      </w:r>
      <w:proofErr w:type="gramStart"/>
      <w:r>
        <w:t>.Э</w:t>
      </w:r>
      <w:proofErr w:type="gramEnd"/>
      <w:r>
        <w:t>льга</w:t>
      </w:r>
      <w:proofErr w:type="spellEnd"/>
      <w:r>
        <w:t xml:space="preserve"> Большая, долине </w:t>
      </w:r>
      <w:proofErr w:type="spellStart"/>
      <w:r>
        <w:t>ручьёв</w:t>
      </w:r>
      <w:proofErr w:type="spellEnd"/>
      <w:r>
        <w:t xml:space="preserve"> Ивановский и Богородский , в связи с тем, что р. Ивановский находится на территории поселения Ивановское , </w:t>
      </w:r>
      <w:proofErr w:type="spellStart"/>
      <w:r>
        <w:t>Селемджинского</w:t>
      </w:r>
      <w:proofErr w:type="spellEnd"/>
      <w:r>
        <w:t xml:space="preserve"> района, р. Богородский является единственной чистым ручьем</w:t>
      </w:r>
    </w:p>
    <w:p w:rsidR="00A47990" w:rsidRDefault="00A47990">
      <w:pPr>
        <w:rPr>
          <w:sz w:val="2"/>
          <w:szCs w:val="2"/>
        </w:rPr>
        <w:sectPr w:rsidR="00A479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990" w:rsidRDefault="00A47990">
      <w:pPr>
        <w:pStyle w:val="50"/>
        <w:framePr w:w="6456" w:h="4326" w:hRule="exact" w:wrap="none" w:vAnchor="page" w:hAnchor="page" w:x="1383" w:y="1040"/>
        <w:shd w:val="clear" w:color="auto" w:fill="auto"/>
      </w:pPr>
      <w:r>
        <w:lastRenderedPageBreak/>
        <w:t xml:space="preserve">где пользуются жители села Ивановское для личных нужд, является </w:t>
      </w:r>
      <w:proofErr w:type="spellStart"/>
      <w:proofErr w:type="gramStart"/>
      <w:r>
        <w:t>терри</w:t>
      </w:r>
      <w:proofErr w:type="spellEnd"/>
      <w:r>
        <w:t xml:space="preserve"> </w:t>
      </w:r>
      <w:proofErr w:type="spellStart"/>
      <w:r>
        <w:t>торией</w:t>
      </w:r>
      <w:proofErr w:type="spellEnd"/>
      <w:proofErr w:type="gramEnd"/>
      <w:r>
        <w:t xml:space="preserve"> традиционного природопользования жителей </w:t>
      </w:r>
      <w:r>
        <w:rPr>
          <w:lang w:val="en-US" w:eastAsia="en-US"/>
        </w:rPr>
        <w:t>KMIIC</w:t>
      </w:r>
      <w:r w:rsidRPr="00401714">
        <w:rPr>
          <w:lang w:eastAsia="en-US"/>
        </w:rPr>
        <w:t>.</w:t>
      </w:r>
    </w:p>
    <w:p w:rsidR="00A47990" w:rsidRDefault="00A47990">
      <w:pPr>
        <w:pStyle w:val="50"/>
        <w:framePr w:w="6456" w:h="4326" w:hRule="exact" w:wrap="none" w:vAnchor="page" w:hAnchor="page" w:x="1383" w:y="1040"/>
        <w:shd w:val="clear" w:color="auto" w:fill="auto"/>
        <w:ind w:firstLine="500"/>
      </w:pPr>
      <w:r>
        <w:t xml:space="preserve">3.28 февраля 2012 года в 16-00 часов созвать внеочередное собрание жителей села с представителями районной администрации </w:t>
      </w:r>
      <w:proofErr w:type="spellStart"/>
      <w:r>
        <w:t>Селемджинского</w:t>
      </w:r>
      <w:proofErr w:type="spellEnd"/>
      <w:r>
        <w:t xml:space="preserve"> района, ЗАО «</w:t>
      </w:r>
      <w:proofErr w:type="spellStart"/>
      <w:r>
        <w:t>Хэргу</w:t>
      </w:r>
      <w:proofErr w:type="spellEnd"/>
      <w:r>
        <w:t>».</w:t>
      </w:r>
    </w:p>
    <w:p w:rsidR="00A47990" w:rsidRDefault="00A47990">
      <w:pPr>
        <w:pStyle w:val="50"/>
        <w:framePr w:w="6456" w:h="4326" w:hRule="exact" w:wrap="none" w:vAnchor="page" w:hAnchor="page" w:x="1383" w:y="1040"/>
        <w:shd w:val="clear" w:color="auto" w:fill="auto"/>
        <w:ind w:firstLine="500"/>
      </w:pPr>
      <w:r>
        <w:t>4. В случае н</w:t>
      </w:r>
      <w:r w:rsidR="00597B7C">
        <w:t>е</w:t>
      </w:r>
      <w:bookmarkStart w:id="2" w:name="_GoBack"/>
      <w:bookmarkEnd w:id="2"/>
      <w:r>
        <w:t xml:space="preserve"> принятия положительного решения и пользу жителей КМНС села </w:t>
      </w:r>
      <w:proofErr w:type="gramStart"/>
      <w:r>
        <w:t>Ивановское</w:t>
      </w:r>
      <w:proofErr w:type="gramEnd"/>
    </w:p>
    <w:p w:rsidR="00A47990" w:rsidRDefault="00A47990">
      <w:pPr>
        <w:pStyle w:val="50"/>
        <w:framePr w:w="6456" w:h="4326" w:hRule="exact" w:wrap="none" w:vAnchor="page" w:hAnchor="page" w:x="1383" w:y="1040"/>
        <w:numPr>
          <w:ilvl w:val="0"/>
          <w:numId w:val="1"/>
        </w:numPr>
        <w:shd w:val="clear" w:color="auto" w:fill="auto"/>
        <w:tabs>
          <w:tab w:val="left" w:pos="663"/>
        </w:tabs>
        <w:ind w:firstLine="500"/>
      </w:pPr>
      <w:r>
        <w:t xml:space="preserve">бойкотировать выборы 04 марта 2012 года Президента Российской Федерации, кандидатов в </w:t>
      </w:r>
      <w:proofErr w:type="spellStart"/>
      <w:r>
        <w:t>Селемджинский</w:t>
      </w:r>
      <w:proofErr w:type="spellEnd"/>
      <w:r>
        <w:t xml:space="preserve"> районный Совет народных депутатов, кандидатов в депутаты Ивановского сельского Совета народных депутатов.</w:t>
      </w:r>
    </w:p>
    <w:p w:rsidR="00A47990" w:rsidRDefault="00A47990">
      <w:pPr>
        <w:pStyle w:val="50"/>
        <w:framePr w:w="6456" w:h="4326" w:hRule="exact" w:wrap="none" w:vAnchor="page" w:hAnchor="page" w:x="1383" w:y="1040"/>
        <w:numPr>
          <w:ilvl w:val="0"/>
          <w:numId w:val="1"/>
        </w:numPr>
        <w:shd w:val="clear" w:color="auto" w:fill="auto"/>
        <w:tabs>
          <w:tab w:val="left" w:pos="655"/>
        </w:tabs>
        <w:ind w:firstLine="500"/>
      </w:pPr>
      <w:r>
        <w:t xml:space="preserve">проводить пикетирование в долине р. </w:t>
      </w:r>
      <w:proofErr w:type="gramStart"/>
      <w:r>
        <w:t>Ивановский</w:t>
      </w:r>
      <w:proofErr w:type="gramEnd"/>
      <w:r>
        <w:t xml:space="preserve"> и Богородский для недопущения проведения геологической разведки и с последующей добычей россыпного золота.</w:t>
      </w:r>
    </w:p>
    <w:p w:rsidR="00A47990" w:rsidRDefault="00A47990">
      <w:pPr>
        <w:pStyle w:val="50"/>
        <w:framePr w:w="6456" w:h="4326" w:hRule="exact" w:wrap="none" w:vAnchor="page" w:hAnchor="page" w:x="1383" w:y="1040"/>
        <w:numPr>
          <w:ilvl w:val="0"/>
          <w:numId w:val="1"/>
        </w:numPr>
        <w:shd w:val="clear" w:color="auto" w:fill="auto"/>
        <w:tabs>
          <w:tab w:val="left" w:pos="655"/>
        </w:tabs>
        <w:ind w:firstLine="500"/>
      </w:pPr>
      <w:r>
        <w:t xml:space="preserve">решение, протокол жителей села Ивановское направить Президенту Российской федерации </w:t>
      </w:r>
      <w:proofErr w:type="spellStart"/>
      <w:r>
        <w:t>Д.А.Медведеву</w:t>
      </w:r>
      <w:proofErr w:type="spellEnd"/>
      <w:r>
        <w:t xml:space="preserve">, председателю Правительства РФ </w:t>
      </w:r>
      <w:proofErr w:type="spellStart"/>
      <w:r>
        <w:t>В.В.Путину</w:t>
      </w:r>
      <w:proofErr w:type="spellEnd"/>
      <w:r>
        <w:t>, губернатору Амурской области 0,Н.Кожемяко, политическим партиям РФ, в средства массовой информации России.</w:t>
      </w:r>
    </w:p>
    <w:p w:rsidR="00A47990" w:rsidRDefault="00A47990">
      <w:pPr>
        <w:pStyle w:val="50"/>
        <w:framePr w:w="6456" w:h="4326" w:hRule="exact" w:wrap="none" w:vAnchor="page" w:hAnchor="page" w:x="1383" w:y="1040"/>
        <w:shd w:val="clear" w:color="auto" w:fill="auto"/>
        <w:ind w:firstLine="500"/>
      </w:pPr>
      <w:r>
        <w:t>4. Настоящее решение собрания жителей села вступает в силу со дня его принятия.</w:t>
      </w:r>
    </w:p>
    <w:p w:rsidR="00A47990" w:rsidRDefault="00A47990">
      <w:pPr>
        <w:pStyle w:val="50"/>
        <w:framePr w:wrap="none" w:vAnchor="page" w:hAnchor="page" w:x="1383" w:y="6191"/>
        <w:shd w:val="clear" w:color="auto" w:fill="auto"/>
        <w:spacing w:line="180" w:lineRule="exact"/>
      </w:pPr>
      <w:r>
        <w:t>Председатель собрания</w:t>
      </w:r>
    </w:p>
    <w:p w:rsidR="00A47990" w:rsidRDefault="00A47990">
      <w:pPr>
        <w:pStyle w:val="50"/>
        <w:framePr w:wrap="none" w:vAnchor="page" w:hAnchor="page" w:x="1383" w:y="6623"/>
        <w:shd w:val="clear" w:color="auto" w:fill="auto"/>
        <w:spacing w:line="180" w:lineRule="exact"/>
      </w:pPr>
      <w:r>
        <w:t>Секретарь</w:t>
      </w:r>
    </w:p>
    <w:p w:rsidR="00A47990" w:rsidRDefault="00A47990">
      <w:pPr>
        <w:rPr>
          <w:sz w:val="2"/>
          <w:szCs w:val="2"/>
        </w:rPr>
      </w:pPr>
    </w:p>
    <w:sectPr w:rsidR="00A47990" w:rsidSect="00D9590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2B" w:rsidRDefault="0061772B" w:rsidP="00D9590A">
      <w:r>
        <w:separator/>
      </w:r>
    </w:p>
  </w:endnote>
  <w:endnote w:type="continuationSeparator" w:id="0">
    <w:p w:rsidR="0061772B" w:rsidRDefault="0061772B" w:rsidP="00D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2B" w:rsidRDefault="0061772B"/>
  </w:footnote>
  <w:footnote w:type="continuationSeparator" w:id="0">
    <w:p w:rsidR="0061772B" w:rsidRDefault="006177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C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A"/>
    <w:rsid w:val="00401714"/>
    <w:rsid w:val="004532EA"/>
    <w:rsid w:val="00597B7C"/>
    <w:rsid w:val="0061772B"/>
    <w:rsid w:val="00A47990"/>
    <w:rsid w:val="00C74B73"/>
    <w:rsid w:val="00D9590A"/>
    <w:rsid w:val="00EB33B4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90A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959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9590A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590A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9590A"/>
    <w:rPr>
      <w:rFonts w:ascii="Times New Roman" w:hAnsi="Times New Roman" w:cs="Times New Roman"/>
      <w:sz w:val="28"/>
      <w:szCs w:val="28"/>
      <w:u w:val="none"/>
    </w:rPr>
  </w:style>
  <w:style w:type="character" w:customStyle="1" w:styleId="4ArialNarrow">
    <w:name w:val="Основной текст (4) + Arial Narrow"/>
    <w:aliases w:val="13 pt"/>
    <w:basedOn w:val="4"/>
    <w:uiPriority w:val="99"/>
    <w:rsid w:val="00D9590A"/>
    <w:rPr>
      <w:rFonts w:ascii="Arial Narrow" w:eastAsia="Times New Roman" w:hAnsi="Arial Narrow" w:cs="Arial Narrow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D9590A"/>
    <w:rPr>
      <w:rFonts w:ascii="Times New Roman" w:hAnsi="Times New Roman" w:cs="Times New Roman"/>
      <w:sz w:val="30"/>
      <w:szCs w:val="3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9590A"/>
    <w:rPr>
      <w:rFonts w:ascii="Times New Roman" w:hAnsi="Times New Roman" w:cs="Times New Roman"/>
      <w:sz w:val="18"/>
      <w:szCs w:val="1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D9590A"/>
    <w:pPr>
      <w:shd w:val="clear" w:color="auto" w:fill="FFFFFF"/>
      <w:spacing w:after="300" w:line="3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9590A"/>
    <w:pPr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D9590A"/>
    <w:pPr>
      <w:shd w:val="clear" w:color="auto" w:fill="FFFFFF"/>
      <w:spacing w:before="660" w:after="9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D959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Normal"/>
    <w:link w:val="12"/>
    <w:uiPriority w:val="99"/>
    <w:rsid w:val="00D9590A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Normal"/>
    <w:link w:val="5"/>
    <w:uiPriority w:val="99"/>
    <w:rsid w:val="00D9590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90A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959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9590A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590A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9590A"/>
    <w:rPr>
      <w:rFonts w:ascii="Times New Roman" w:hAnsi="Times New Roman" w:cs="Times New Roman"/>
      <w:sz w:val="28"/>
      <w:szCs w:val="28"/>
      <w:u w:val="none"/>
    </w:rPr>
  </w:style>
  <w:style w:type="character" w:customStyle="1" w:styleId="4ArialNarrow">
    <w:name w:val="Основной текст (4) + Arial Narrow"/>
    <w:aliases w:val="13 pt"/>
    <w:basedOn w:val="4"/>
    <w:uiPriority w:val="99"/>
    <w:rsid w:val="00D9590A"/>
    <w:rPr>
      <w:rFonts w:ascii="Arial Narrow" w:eastAsia="Times New Roman" w:hAnsi="Arial Narrow" w:cs="Arial Narrow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D9590A"/>
    <w:rPr>
      <w:rFonts w:ascii="Times New Roman" w:hAnsi="Times New Roman" w:cs="Times New Roman"/>
      <w:sz w:val="30"/>
      <w:szCs w:val="3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9590A"/>
    <w:rPr>
      <w:rFonts w:ascii="Times New Roman" w:hAnsi="Times New Roman" w:cs="Times New Roman"/>
      <w:sz w:val="18"/>
      <w:szCs w:val="1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D9590A"/>
    <w:pPr>
      <w:shd w:val="clear" w:color="auto" w:fill="FFFFFF"/>
      <w:spacing w:after="300" w:line="3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9590A"/>
    <w:pPr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D9590A"/>
    <w:pPr>
      <w:shd w:val="clear" w:color="auto" w:fill="FFFFFF"/>
      <w:spacing w:before="660" w:after="9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D959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Normal"/>
    <w:link w:val="12"/>
    <w:uiPriority w:val="99"/>
    <w:rsid w:val="00D9590A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Normal"/>
    <w:link w:val="5"/>
    <w:uiPriority w:val="99"/>
    <w:rsid w:val="00D9590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ARC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Ella Skybenko</cp:lastModifiedBy>
  <cp:revision>4</cp:revision>
  <dcterms:created xsi:type="dcterms:W3CDTF">2017-06-29T10:12:00Z</dcterms:created>
  <dcterms:modified xsi:type="dcterms:W3CDTF">2017-06-29T10:17:00Z</dcterms:modified>
</cp:coreProperties>
</file>