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71627" w14:textId="77777777" w:rsidR="007115EC" w:rsidRPr="00927F01" w:rsidRDefault="007C7981" w:rsidP="00D71F68">
      <w:pPr>
        <w:pStyle w:val="Header"/>
        <w:jc w:val="center"/>
        <w:rPr>
          <w:rFonts w:ascii="Arial" w:hAnsi="Arial" w:cs="Arial"/>
          <w:smallCaps/>
          <w:sz w:val="20"/>
          <w:szCs w:val="20"/>
          <w:lang w:val="fr-FR"/>
        </w:rPr>
      </w:pPr>
      <w:r>
        <w:rPr>
          <w:rFonts w:ascii="Arial" w:hAnsi="Arial" w:cs="Arial"/>
          <w:smallCaps/>
          <w:sz w:val="20"/>
          <w:szCs w:val="20"/>
          <w:lang w:val="fr-FR"/>
        </w:rPr>
        <w:t xml:space="preserve">Questionnaire </w:t>
      </w:r>
      <w:r w:rsidR="00712E89">
        <w:rPr>
          <w:rFonts w:ascii="Arial" w:hAnsi="Arial" w:cs="Arial"/>
          <w:smallCaps/>
          <w:sz w:val="20"/>
          <w:szCs w:val="20"/>
          <w:lang w:val="fr-FR"/>
        </w:rPr>
        <w:t>à</w:t>
      </w:r>
      <w:r>
        <w:rPr>
          <w:rFonts w:ascii="Arial" w:hAnsi="Arial" w:cs="Arial"/>
          <w:smallCaps/>
          <w:sz w:val="20"/>
          <w:szCs w:val="20"/>
          <w:lang w:val="fr-FR"/>
        </w:rPr>
        <w:t xml:space="preserve"> l</w:t>
      </w:r>
      <w:r w:rsidR="00D71F68">
        <w:rPr>
          <w:rFonts w:ascii="Arial" w:hAnsi="Arial" w:cs="Arial"/>
          <w:smallCaps/>
          <w:sz w:val="20"/>
          <w:szCs w:val="20"/>
          <w:lang w:val="fr-FR"/>
        </w:rPr>
        <w:t>’</w:t>
      </w:r>
      <w:r>
        <w:rPr>
          <w:rFonts w:ascii="Arial" w:hAnsi="Arial" w:cs="Arial"/>
          <w:smallCaps/>
          <w:sz w:val="20"/>
          <w:szCs w:val="20"/>
          <w:lang w:val="fr-FR"/>
        </w:rPr>
        <w:t>attention du</w:t>
      </w:r>
      <w:r w:rsidR="000F3EF2" w:rsidRPr="00927F01">
        <w:rPr>
          <w:rFonts w:ascii="Arial" w:hAnsi="Arial" w:cs="Arial"/>
          <w:smallCaps/>
          <w:sz w:val="20"/>
          <w:szCs w:val="20"/>
          <w:lang w:val="fr-FR"/>
        </w:rPr>
        <w:t xml:space="preserve"> </w:t>
      </w:r>
      <w:r w:rsidR="00927F01" w:rsidRPr="00927F01">
        <w:rPr>
          <w:rFonts w:ascii="Arial" w:hAnsi="Arial" w:cs="Arial"/>
          <w:smallCaps/>
          <w:sz w:val="20"/>
          <w:szCs w:val="20"/>
          <w:lang w:val="fr-FR"/>
        </w:rPr>
        <w:t>Gouvernement</w:t>
      </w:r>
      <w:r w:rsidR="00F92143" w:rsidRPr="00927F01">
        <w:rPr>
          <w:rFonts w:ascii="Arial" w:hAnsi="Arial" w:cs="Arial"/>
          <w:smallCaps/>
          <w:sz w:val="20"/>
          <w:szCs w:val="20"/>
          <w:lang w:val="fr-FR"/>
        </w:rPr>
        <w:t> :</w:t>
      </w:r>
      <w:r w:rsidR="007115EC" w:rsidRPr="00927F01">
        <w:rPr>
          <w:rFonts w:ascii="Arial" w:hAnsi="Arial" w:cs="Arial"/>
          <w:smallCaps/>
          <w:sz w:val="20"/>
          <w:szCs w:val="20"/>
          <w:lang w:val="fr-FR"/>
        </w:rPr>
        <w:t xml:space="preserve"> </w:t>
      </w:r>
    </w:p>
    <w:p w14:paraId="0519AE23" w14:textId="77777777" w:rsidR="00546624" w:rsidRPr="00927F01" w:rsidRDefault="00F92143" w:rsidP="007115EC">
      <w:pPr>
        <w:pStyle w:val="Header"/>
        <w:jc w:val="center"/>
        <w:rPr>
          <w:rFonts w:ascii="Arial" w:hAnsi="Arial" w:cs="Arial"/>
          <w:smallCaps/>
          <w:sz w:val="20"/>
          <w:szCs w:val="20"/>
          <w:lang w:val="fr-FR"/>
        </w:rPr>
      </w:pPr>
      <w:r w:rsidRPr="00927F01">
        <w:rPr>
          <w:rFonts w:ascii="Arial" w:hAnsi="Arial" w:cs="Arial"/>
          <w:smallCaps/>
          <w:sz w:val="20"/>
          <w:szCs w:val="20"/>
          <w:lang w:val="fr-FR"/>
        </w:rPr>
        <w:t xml:space="preserve">mesures relatives aux </w:t>
      </w:r>
      <w:r w:rsidR="0074460D" w:rsidRPr="00927F01">
        <w:rPr>
          <w:rFonts w:ascii="Arial" w:hAnsi="Arial" w:cs="Arial"/>
          <w:smallCaps/>
          <w:sz w:val="20"/>
          <w:szCs w:val="20"/>
          <w:lang w:val="fr-FR"/>
        </w:rPr>
        <w:t>entreprise</w:t>
      </w:r>
      <w:r w:rsidRPr="00927F01">
        <w:rPr>
          <w:rFonts w:ascii="Arial" w:hAnsi="Arial" w:cs="Arial"/>
          <w:smallCaps/>
          <w:sz w:val="20"/>
          <w:szCs w:val="20"/>
          <w:lang w:val="fr-FR"/>
        </w:rPr>
        <w:t>s</w:t>
      </w:r>
      <w:r w:rsidR="0074460D" w:rsidRPr="00927F01">
        <w:rPr>
          <w:rFonts w:ascii="Arial" w:hAnsi="Arial" w:cs="Arial"/>
          <w:smallCaps/>
          <w:sz w:val="20"/>
          <w:szCs w:val="20"/>
          <w:lang w:val="fr-FR"/>
        </w:rPr>
        <w:t xml:space="preserve"> </w:t>
      </w:r>
      <w:r w:rsidR="002F6086">
        <w:rPr>
          <w:rFonts w:ascii="Arial" w:hAnsi="Arial" w:cs="Arial"/>
          <w:smallCaps/>
          <w:sz w:val="20"/>
          <w:szCs w:val="20"/>
          <w:lang w:val="fr-FR"/>
        </w:rPr>
        <w:t xml:space="preserve"> </w:t>
      </w:r>
      <w:r w:rsidR="00F50369">
        <w:rPr>
          <w:rFonts w:ascii="Arial" w:hAnsi="Arial" w:cs="Arial"/>
          <w:smallCaps/>
          <w:sz w:val="20"/>
          <w:szCs w:val="20"/>
          <w:lang w:val="fr-FR"/>
        </w:rPr>
        <w:t>et</w:t>
      </w:r>
      <w:r w:rsidR="0074460D" w:rsidRPr="00927F01">
        <w:rPr>
          <w:rFonts w:ascii="Arial" w:hAnsi="Arial" w:cs="Arial"/>
          <w:smallCaps/>
          <w:sz w:val="20"/>
          <w:szCs w:val="20"/>
          <w:lang w:val="fr-FR"/>
        </w:rPr>
        <w:t xml:space="preserve"> </w:t>
      </w:r>
      <w:r w:rsidRPr="00927F01">
        <w:rPr>
          <w:rFonts w:ascii="Arial" w:hAnsi="Arial" w:cs="Arial"/>
          <w:smallCaps/>
          <w:sz w:val="20"/>
          <w:szCs w:val="20"/>
          <w:lang w:val="fr-FR"/>
        </w:rPr>
        <w:t xml:space="preserve">aux </w:t>
      </w:r>
      <w:r w:rsidR="00722A6C" w:rsidRPr="00927F01">
        <w:rPr>
          <w:rFonts w:ascii="Arial" w:hAnsi="Arial" w:cs="Arial"/>
          <w:smallCaps/>
          <w:sz w:val="20"/>
          <w:szCs w:val="20"/>
          <w:lang w:val="fr-FR"/>
        </w:rPr>
        <w:t>droits de l</w:t>
      </w:r>
      <w:r w:rsidR="00D71F68">
        <w:rPr>
          <w:rFonts w:ascii="Arial" w:hAnsi="Arial" w:cs="Arial"/>
          <w:smallCaps/>
          <w:sz w:val="20"/>
          <w:szCs w:val="20"/>
          <w:lang w:val="fr-FR"/>
        </w:rPr>
        <w:t>’</w:t>
      </w:r>
      <w:r w:rsidR="00722A6C" w:rsidRPr="00927F01">
        <w:rPr>
          <w:rFonts w:ascii="Arial" w:hAnsi="Arial" w:cs="Arial"/>
          <w:smallCaps/>
          <w:sz w:val="20"/>
          <w:szCs w:val="20"/>
          <w:lang w:val="fr-FR"/>
        </w:rPr>
        <w:t>homme</w:t>
      </w:r>
    </w:p>
    <w:p w14:paraId="453A31A2" w14:textId="77777777" w:rsidR="00B621FC" w:rsidRPr="00927F01" w:rsidRDefault="00B621FC" w:rsidP="00B621FC">
      <w:pPr>
        <w:pStyle w:val="Header"/>
        <w:rPr>
          <w:rFonts w:ascii="Arial" w:hAnsi="Arial" w:cs="Arial"/>
          <w:smallCaps/>
          <w:sz w:val="20"/>
          <w:szCs w:val="20"/>
          <w:lang w:val="fr-FR"/>
        </w:rPr>
      </w:pPr>
    </w:p>
    <w:p w14:paraId="648EE12D" w14:textId="77777777" w:rsidR="00722A6C" w:rsidRPr="00927F01" w:rsidRDefault="00722A6C" w:rsidP="00643077">
      <w:pPr>
        <w:pStyle w:val="NormalWeb"/>
        <w:jc w:val="both"/>
        <w:rPr>
          <w:rFonts w:ascii="Arial" w:hAnsi="Arial" w:cs="Arial"/>
          <w:sz w:val="20"/>
          <w:szCs w:val="20"/>
          <w:lang w:val="fr-FR"/>
        </w:rPr>
      </w:pPr>
      <w:r w:rsidRPr="00927F01">
        <w:rPr>
          <w:rStyle w:val="Strong"/>
          <w:rFonts w:ascii="Arial" w:hAnsi="Arial" w:cs="Arial"/>
          <w:sz w:val="20"/>
          <w:szCs w:val="20"/>
          <w:lang w:val="fr-FR"/>
        </w:rPr>
        <w:t xml:space="preserve">Bienvenue et </w:t>
      </w:r>
      <w:r w:rsidR="00BD7046" w:rsidRPr="00927F01">
        <w:rPr>
          <w:rStyle w:val="Strong"/>
          <w:rFonts w:ascii="Arial" w:hAnsi="Arial" w:cs="Arial"/>
          <w:sz w:val="20"/>
          <w:szCs w:val="20"/>
          <w:lang w:val="fr-FR"/>
        </w:rPr>
        <w:t>merci de répondre à ce questionnaire.</w:t>
      </w:r>
    </w:p>
    <w:p w14:paraId="58616692" w14:textId="03C02211" w:rsidR="00BD7046" w:rsidRPr="00927F01" w:rsidRDefault="00BD7046" w:rsidP="00865E0F">
      <w:pPr>
        <w:pStyle w:val="NormalWeb"/>
        <w:jc w:val="both"/>
        <w:rPr>
          <w:rFonts w:ascii="Arial" w:hAnsi="Arial" w:cs="Arial"/>
          <w:sz w:val="20"/>
          <w:szCs w:val="20"/>
          <w:lang w:val="fr-FR"/>
        </w:rPr>
      </w:pPr>
      <w:r w:rsidRPr="00927F01">
        <w:rPr>
          <w:rStyle w:val="Strong"/>
          <w:rFonts w:ascii="Arial" w:hAnsi="Arial" w:cs="Arial"/>
          <w:sz w:val="20"/>
          <w:szCs w:val="20"/>
          <w:lang w:val="fr-FR"/>
        </w:rPr>
        <w:t>Ce questionnaire a pour objectif d</w:t>
      </w:r>
      <w:r w:rsidR="00D71F68">
        <w:rPr>
          <w:rStyle w:val="Strong"/>
          <w:rFonts w:ascii="Arial" w:hAnsi="Arial" w:cs="Arial"/>
          <w:sz w:val="20"/>
          <w:szCs w:val="20"/>
          <w:lang w:val="fr-FR"/>
        </w:rPr>
        <w:t>’</w:t>
      </w:r>
      <w:r w:rsidRPr="00927F01">
        <w:rPr>
          <w:rStyle w:val="Strong"/>
          <w:rFonts w:ascii="Arial" w:hAnsi="Arial" w:cs="Arial"/>
          <w:sz w:val="20"/>
          <w:szCs w:val="20"/>
          <w:lang w:val="fr-FR"/>
        </w:rPr>
        <w:t xml:space="preserve">identifier les </w:t>
      </w:r>
      <w:r w:rsidR="00EE73DA" w:rsidRPr="00927F01">
        <w:rPr>
          <w:rStyle w:val="Strong"/>
          <w:rFonts w:ascii="Arial" w:hAnsi="Arial" w:cs="Arial"/>
          <w:sz w:val="20"/>
          <w:szCs w:val="20"/>
          <w:lang w:val="fr-FR"/>
        </w:rPr>
        <w:t xml:space="preserve">mesures prises par les gouvernements </w:t>
      </w:r>
      <w:r w:rsidR="00865E0F">
        <w:rPr>
          <w:rStyle w:val="Strong"/>
          <w:rFonts w:ascii="Arial" w:hAnsi="Arial" w:cs="Arial"/>
          <w:sz w:val="20"/>
          <w:szCs w:val="20"/>
          <w:lang w:val="fr-FR"/>
        </w:rPr>
        <w:t xml:space="preserve">concernant les </w:t>
      </w:r>
      <w:r w:rsidR="00F92143" w:rsidRPr="00927F01">
        <w:rPr>
          <w:rStyle w:val="Strong"/>
          <w:rFonts w:ascii="Arial" w:hAnsi="Arial" w:cs="Arial"/>
          <w:sz w:val="20"/>
          <w:szCs w:val="20"/>
          <w:lang w:val="fr-FR"/>
        </w:rPr>
        <w:t xml:space="preserve">entreprises et </w:t>
      </w:r>
      <w:r w:rsidR="00865E0F">
        <w:rPr>
          <w:rStyle w:val="Strong"/>
          <w:rFonts w:ascii="Arial" w:hAnsi="Arial" w:cs="Arial"/>
          <w:sz w:val="20"/>
          <w:szCs w:val="20"/>
          <w:lang w:val="fr-FR"/>
        </w:rPr>
        <w:t>les</w:t>
      </w:r>
      <w:r w:rsidR="00F92143" w:rsidRPr="00927F01">
        <w:rPr>
          <w:rStyle w:val="Strong"/>
          <w:rFonts w:ascii="Arial" w:hAnsi="Arial" w:cs="Arial"/>
          <w:sz w:val="20"/>
          <w:szCs w:val="20"/>
          <w:lang w:val="fr-FR"/>
        </w:rPr>
        <w:t xml:space="preserve"> droits de l</w:t>
      </w:r>
      <w:r w:rsidR="00D71F68">
        <w:rPr>
          <w:rStyle w:val="Strong"/>
          <w:rFonts w:ascii="Arial" w:hAnsi="Arial" w:cs="Arial"/>
          <w:sz w:val="20"/>
          <w:szCs w:val="20"/>
          <w:lang w:val="fr-FR"/>
        </w:rPr>
        <w:t>’H</w:t>
      </w:r>
      <w:r w:rsidR="00F92143" w:rsidRPr="00927F01">
        <w:rPr>
          <w:rStyle w:val="Strong"/>
          <w:rFonts w:ascii="Arial" w:hAnsi="Arial" w:cs="Arial"/>
          <w:sz w:val="20"/>
          <w:szCs w:val="20"/>
          <w:lang w:val="fr-FR"/>
        </w:rPr>
        <w:t xml:space="preserve">omme. </w:t>
      </w:r>
    </w:p>
    <w:p w14:paraId="2BA8C61B" w14:textId="7B8EB537" w:rsidR="00EE73DA" w:rsidRPr="00927F01" w:rsidRDefault="00EE73DA" w:rsidP="00643077">
      <w:pPr>
        <w:pStyle w:val="NormalWeb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927F01">
        <w:rPr>
          <w:rFonts w:ascii="Arial" w:hAnsi="Arial" w:cs="Arial"/>
          <w:b/>
          <w:sz w:val="20"/>
          <w:szCs w:val="20"/>
          <w:lang w:val="fr-FR"/>
        </w:rPr>
        <w:t xml:space="preserve">Les </w:t>
      </w:r>
      <w:hyperlink r:id="rId9" w:history="1">
        <w:r w:rsidR="00E65596" w:rsidRPr="00927F01">
          <w:rPr>
            <w:rStyle w:val="Hyperlink"/>
            <w:rFonts w:ascii="Arial" w:hAnsi="Arial" w:cs="Arial"/>
            <w:b/>
            <w:sz w:val="20"/>
            <w:szCs w:val="20"/>
            <w:lang w:val="fr-FR"/>
          </w:rPr>
          <w:t xml:space="preserve">Principes </w:t>
        </w:r>
        <w:r w:rsidR="00152DDE">
          <w:rPr>
            <w:rStyle w:val="Hyperlink"/>
            <w:rFonts w:ascii="Arial" w:hAnsi="Arial" w:cs="Arial"/>
            <w:b/>
            <w:sz w:val="20"/>
            <w:szCs w:val="20"/>
            <w:lang w:val="fr-FR"/>
          </w:rPr>
          <w:t>d</w:t>
        </w:r>
        <w:r w:rsidR="00E65596" w:rsidRPr="00927F01">
          <w:rPr>
            <w:rStyle w:val="Hyperlink"/>
            <w:rFonts w:ascii="Arial" w:hAnsi="Arial" w:cs="Arial"/>
            <w:b/>
            <w:sz w:val="20"/>
            <w:szCs w:val="20"/>
            <w:lang w:val="fr-FR"/>
          </w:rPr>
          <w:t xml:space="preserve">irecteurs des Nations Unies relatifs aux </w:t>
        </w:r>
        <w:r w:rsidR="00152DDE">
          <w:rPr>
            <w:rStyle w:val="Hyperlink"/>
            <w:rFonts w:ascii="Arial" w:hAnsi="Arial" w:cs="Arial"/>
            <w:b/>
            <w:sz w:val="20"/>
            <w:szCs w:val="20"/>
            <w:lang w:val="fr-FR"/>
          </w:rPr>
          <w:t>e</w:t>
        </w:r>
        <w:r w:rsidR="00E65596" w:rsidRPr="00927F01">
          <w:rPr>
            <w:rStyle w:val="Hyperlink"/>
            <w:rFonts w:ascii="Arial" w:hAnsi="Arial" w:cs="Arial"/>
            <w:b/>
            <w:sz w:val="20"/>
            <w:szCs w:val="20"/>
            <w:lang w:val="fr-FR"/>
          </w:rPr>
          <w:t xml:space="preserve">ntreprises et aux </w:t>
        </w:r>
        <w:r w:rsidR="00152DDE">
          <w:rPr>
            <w:rStyle w:val="Hyperlink"/>
            <w:rFonts w:ascii="Arial" w:hAnsi="Arial" w:cs="Arial"/>
            <w:b/>
            <w:sz w:val="20"/>
            <w:szCs w:val="20"/>
            <w:lang w:val="fr-FR"/>
          </w:rPr>
          <w:t>d</w:t>
        </w:r>
        <w:r w:rsidR="00E65596" w:rsidRPr="00927F01">
          <w:rPr>
            <w:rStyle w:val="Hyperlink"/>
            <w:rFonts w:ascii="Arial" w:hAnsi="Arial" w:cs="Arial"/>
            <w:b/>
            <w:sz w:val="20"/>
            <w:szCs w:val="20"/>
            <w:lang w:val="fr-FR"/>
          </w:rPr>
          <w:t>roits de l</w:t>
        </w:r>
        <w:r w:rsidR="00D71F68">
          <w:rPr>
            <w:rStyle w:val="Hyperlink"/>
            <w:rFonts w:ascii="Arial" w:hAnsi="Arial" w:cs="Arial"/>
            <w:b/>
            <w:sz w:val="20"/>
            <w:szCs w:val="20"/>
            <w:lang w:val="fr-FR"/>
          </w:rPr>
          <w:t>’</w:t>
        </w:r>
        <w:r w:rsidR="00152DDE">
          <w:rPr>
            <w:rStyle w:val="Hyperlink"/>
            <w:rFonts w:ascii="Arial" w:hAnsi="Arial" w:cs="Arial"/>
            <w:b/>
            <w:sz w:val="20"/>
            <w:szCs w:val="20"/>
            <w:lang w:val="fr-FR"/>
          </w:rPr>
          <w:t>h</w:t>
        </w:r>
        <w:r w:rsidR="00E65596" w:rsidRPr="00927F01">
          <w:rPr>
            <w:rStyle w:val="Hyperlink"/>
            <w:rFonts w:ascii="Arial" w:hAnsi="Arial" w:cs="Arial"/>
            <w:b/>
            <w:sz w:val="20"/>
            <w:szCs w:val="20"/>
            <w:lang w:val="fr-FR"/>
          </w:rPr>
          <w:t>omme</w:t>
        </w:r>
      </w:hyperlink>
      <w:r w:rsidR="00E65596" w:rsidRPr="00927F01">
        <w:rPr>
          <w:rFonts w:ascii="Arial" w:hAnsi="Arial" w:cs="Arial"/>
          <w:b/>
          <w:sz w:val="20"/>
          <w:szCs w:val="20"/>
          <w:lang w:val="fr-FR"/>
        </w:rPr>
        <w:t xml:space="preserve">, </w:t>
      </w:r>
      <w:r w:rsidR="00EE5A55" w:rsidRPr="00927F01">
        <w:rPr>
          <w:rFonts w:ascii="Arial" w:hAnsi="Arial" w:cs="Arial"/>
          <w:b/>
          <w:sz w:val="20"/>
          <w:szCs w:val="20"/>
          <w:lang w:val="fr-FR"/>
        </w:rPr>
        <w:t>approuvés</w:t>
      </w:r>
      <w:r w:rsidR="00CC41EA" w:rsidRPr="00927F01">
        <w:rPr>
          <w:rFonts w:ascii="Arial" w:hAnsi="Arial" w:cs="Arial"/>
          <w:b/>
          <w:sz w:val="20"/>
          <w:szCs w:val="20"/>
          <w:lang w:val="fr-FR"/>
        </w:rPr>
        <w:t xml:space="preserve"> par le </w:t>
      </w:r>
      <w:hyperlink r:id="rId10" w:history="1">
        <w:r w:rsidR="005B7C76" w:rsidRPr="00927F01">
          <w:rPr>
            <w:rStyle w:val="Hyperlink"/>
            <w:rFonts w:ascii="Arial" w:hAnsi="Arial" w:cs="Arial"/>
            <w:b/>
            <w:sz w:val="20"/>
            <w:szCs w:val="20"/>
            <w:lang w:val="fr-FR"/>
          </w:rPr>
          <w:t xml:space="preserve">Conseil des </w:t>
        </w:r>
        <w:r w:rsidR="00152DDE">
          <w:rPr>
            <w:rStyle w:val="Hyperlink"/>
            <w:rFonts w:ascii="Arial" w:hAnsi="Arial" w:cs="Arial"/>
            <w:b/>
            <w:sz w:val="20"/>
            <w:szCs w:val="20"/>
            <w:lang w:val="fr-FR"/>
          </w:rPr>
          <w:t>d</w:t>
        </w:r>
        <w:r w:rsidR="005B7C76" w:rsidRPr="00927F01">
          <w:rPr>
            <w:rStyle w:val="Hyperlink"/>
            <w:rFonts w:ascii="Arial" w:hAnsi="Arial" w:cs="Arial"/>
            <w:b/>
            <w:sz w:val="20"/>
            <w:szCs w:val="20"/>
            <w:lang w:val="fr-FR"/>
          </w:rPr>
          <w:t>roits de l</w:t>
        </w:r>
        <w:r w:rsidR="00D71F68">
          <w:rPr>
            <w:rStyle w:val="Hyperlink"/>
            <w:rFonts w:ascii="Arial" w:hAnsi="Arial" w:cs="Arial"/>
            <w:b/>
            <w:sz w:val="20"/>
            <w:szCs w:val="20"/>
            <w:lang w:val="fr-FR"/>
          </w:rPr>
          <w:t>’</w:t>
        </w:r>
        <w:r w:rsidR="00152DDE">
          <w:rPr>
            <w:rStyle w:val="Hyperlink"/>
            <w:rFonts w:ascii="Arial" w:hAnsi="Arial" w:cs="Arial"/>
            <w:b/>
            <w:sz w:val="20"/>
            <w:szCs w:val="20"/>
            <w:lang w:val="fr-FR"/>
          </w:rPr>
          <w:t>h</w:t>
        </w:r>
        <w:r w:rsidR="005B7C76" w:rsidRPr="00927F01">
          <w:rPr>
            <w:rStyle w:val="Hyperlink"/>
            <w:rFonts w:ascii="Arial" w:hAnsi="Arial" w:cs="Arial"/>
            <w:b/>
            <w:sz w:val="20"/>
            <w:szCs w:val="20"/>
            <w:lang w:val="fr-FR"/>
          </w:rPr>
          <w:t>omme</w:t>
        </w:r>
      </w:hyperlink>
      <w:r w:rsidR="005B7C76" w:rsidRPr="00927F01">
        <w:rPr>
          <w:rFonts w:ascii="Arial" w:hAnsi="Arial" w:cs="Arial"/>
          <w:b/>
          <w:sz w:val="20"/>
          <w:szCs w:val="20"/>
          <w:lang w:val="fr-FR"/>
        </w:rPr>
        <w:t xml:space="preserve"> de l</w:t>
      </w:r>
      <w:r w:rsidR="00D71F68">
        <w:rPr>
          <w:rFonts w:ascii="Arial" w:hAnsi="Arial" w:cs="Arial"/>
          <w:b/>
          <w:sz w:val="20"/>
          <w:szCs w:val="20"/>
          <w:lang w:val="fr-FR"/>
        </w:rPr>
        <w:t>’</w:t>
      </w:r>
      <w:r w:rsidR="005B7C76" w:rsidRPr="00927F01">
        <w:rPr>
          <w:rFonts w:ascii="Arial" w:hAnsi="Arial" w:cs="Arial"/>
          <w:b/>
          <w:sz w:val="20"/>
          <w:szCs w:val="20"/>
          <w:lang w:val="fr-FR"/>
        </w:rPr>
        <w:t xml:space="preserve">ONU en juin 2011, </w:t>
      </w:r>
      <w:r w:rsidR="00FE319A" w:rsidRPr="00927F01">
        <w:rPr>
          <w:rFonts w:ascii="Arial" w:hAnsi="Arial" w:cs="Arial"/>
          <w:b/>
          <w:sz w:val="20"/>
          <w:szCs w:val="20"/>
          <w:lang w:val="fr-FR"/>
        </w:rPr>
        <w:t xml:space="preserve">reconnaissent </w:t>
      </w:r>
      <w:r w:rsidR="0047356D" w:rsidRPr="00927F01">
        <w:rPr>
          <w:rFonts w:ascii="Arial" w:hAnsi="Arial" w:cs="Arial"/>
          <w:b/>
          <w:sz w:val="20"/>
          <w:szCs w:val="20"/>
          <w:lang w:val="fr-FR"/>
        </w:rPr>
        <w:t>l</w:t>
      </w:r>
      <w:r w:rsidR="00D71F68">
        <w:rPr>
          <w:rFonts w:ascii="Arial" w:hAnsi="Arial" w:cs="Arial"/>
          <w:b/>
          <w:sz w:val="20"/>
          <w:szCs w:val="20"/>
          <w:lang w:val="fr-FR"/>
        </w:rPr>
        <w:t>’</w:t>
      </w:r>
      <w:r w:rsidR="0047356D" w:rsidRPr="00927F01">
        <w:rPr>
          <w:rFonts w:ascii="Arial" w:hAnsi="Arial" w:cs="Arial"/>
          <w:b/>
          <w:sz w:val="20"/>
          <w:szCs w:val="20"/>
          <w:lang w:val="fr-FR"/>
        </w:rPr>
        <w:t>obligation</w:t>
      </w:r>
      <w:r w:rsidR="00FE319A" w:rsidRPr="00927F01">
        <w:rPr>
          <w:rFonts w:ascii="Arial" w:hAnsi="Arial" w:cs="Arial"/>
          <w:b/>
          <w:sz w:val="20"/>
          <w:szCs w:val="20"/>
          <w:lang w:val="fr-FR"/>
        </w:rPr>
        <w:t xml:space="preserve"> qui incombe aux </w:t>
      </w:r>
      <w:r w:rsidR="00152DDE">
        <w:rPr>
          <w:rFonts w:ascii="Arial" w:hAnsi="Arial" w:cs="Arial"/>
          <w:b/>
          <w:sz w:val="20"/>
          <w:szCs w:val="20"/>
          <w:lang w:val="fr-FR"/>
        </w:rPr>
        <w:t>E</w:t>
      </w:r>
      <w:r w:rsidR="00FE319A" w:rsidRPr="00927F01">
        <w:rPr>
          <w:rFonts w:ascii="Arial" w:hAnsi="Arial" w:cs="Arial"/>
          <w:b/>
          <w:sz w:val="20"/>
          <w:szCs w:val="20"/>
          <w:lang w:val="fr-FR"/>
        </w:rPr>
        <w:t>tats de protéger les droits de l</w:t>
      </w:r>
      <w:r w:rsidR="00D71F68">
        <w:rPr>
          <w:rFonts w:ascii="Arial" w:hAnsi="Arial" w:cs="Arial"/>
          <w:b/>
          <w:sz w:val="20"/>
          <w:szCs w:val="20"/>
          <w:lang w:val="fr-FR"/>
        </w:rPr>
        <w:t>’</w:t>
      </w:r>
      <w:r w:rsidR="00152DDE">
        <w:rPr>
          <w:rFonts w:ascii="Arial" w:hAnsi="Arial" w:cs="Arial"/>
          <w:b/>
          <w:sz w:val="20"/>
          <w:szCs w:val="20"/>
          <w:lang w:val="fr-FR"/>
        </w:rPr>
        <w:t>h</w:t>
      </w:r>
      <w:r w:rsidR="00FE319A" w:rsidRPr="00927F01">
        <w:rPr>
          <w:rFonts w:ascii="Arial" w:hAnsi="Arial" w:cs="Arial"/>
          <w:b/>
          <w:sz w:val="20"/>
          <w:szCs w:val="20"/>
          <w:lang w:val="fr-FR"/>
        </w:rPr>
        <w:t xml:space="preserve">omme </w:t>
      </w:r>
      <w:r w:rsidR="00F92143" w:rsidRPr="00927F01">
        <w:rPr>
          <w:rFonts w:ascii="Arial" w:hAnsi="Arial" w:cs="Arial"/>
          <w:b/>
          <w:sz w:val="20"/>
          <w:szCs w:val="20"/>
          <w:lang w:val="fr-FR"/>
        </w:rPr>
        <w:t xml:space="preserve">contre </w:t>
      </w:r>
      <w:r w:rsidR="007C7981">
        <w:rPr>
          <w:rFonts w:ascii="Arial" w:hAnsi="Arial" w:cs="Arial"/>
          <w:b/>
          <w:sz w:val="20"/>
          <w:szCs w:val="20"/>
          <w:lang w:val="fr-FR"/>
        </w:rPr>
        <w:t xml:space="preserve">les </w:t>
      </w:r>
      <w:r w:rsidR="00F92143" w:rsidRPr="00927F01">
        <w:rPr>
          <w:rFonts w:ascii="Arial" w:hAnsi="Arial" w:cs="Arial"/>
          <w:b/>
          <w:sz w:val="20"/>
          <w:szCs w:val="20"/>
          <w:lang w:val="fr-FR"/>
        </w:rPr>
        <w:t>violations</w:t>
      </w:r>
      <w:r w:rsidR="00672717" w:rsidRPr="00927F01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2270E8" w:rsidRPr="00927F01">
        <w:rPr>
          <w:rFonts w:ascii="Arial" w:hAnsi="Arial" w:cs="Arial"/>
          <w:b/>
          <w:sz w:val="20"/>
          <w:szCs w:val="20"/>
          <w:lang w:val="fr-FR"/>
        </w:rPr>
        <w:t>commises par les</w:t>
      </w:r>
      <w:r w:rsidR="0047356D" w:rsidRPr="00927F01">
        <w:rPr>
          <w:rFonts w:ascii="Arial" w:hAnsi="Arial" w:cs="Arial"/>
          <w:b/>
          <w:sz w:val="20"/>
          <w:szCs w:val="20"/>
          <w:lang w:val="fr-FR"/>
        </w:rPr>
        <w:t xml:space="preserve"> entreprises, </w:t>
      </w:r>
      <w:r w:rsidR="002270E8" w:rsidRPr="00927F01">
        <w:rPr>
          <w:rFonts w:ascii="Arial" w:hAnsi="Arial" w:cs="Arial"/>
          <w:b/>
          <w:sz w:val="20"/>
          <w:szCs w:val="20"/>
          <w:lang w:val="fr-FR"/>
        </w:rPr>
        <w:t xml:space="preserve">la responsabilité des entreprises </w:t>
      </w:r>
      <w:r w:rsidR="00D50349" w:rsidRPr="00927F01">
        <w:rPr>
          <w:rFonts w:ascii="Arial" w:hAnsi="Arial" w:cs="Arial"/>
          <w:b/>
          <w:sz w:val="20"/>
          <w:szCs w:val="20"/>
          <w:lang w:val="fr-FR"/>
        </w:rPr>
        <w:t>en matière de respect</w:t>
      </w:r>
      <w:r w:rsidR="002270E8" w:rsidRPr="00927F01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F92143" w:rsidRPr="00927F01">
        <w:rPr>
          <w:rFonts w:ascii="Arial" w:hAnsi="Arial" w:cs="Arial"/>
          <w:b/>
          <w:sz w:val="20"/>
          <w:szCs w:val="20"/>
          <w:lang w:val="fr-FR"/>
        </w:rPr>
        <w:t xml:space="preserve">des </w:t>
      </w:r>
      <w:r w:rsidR="002270E8" w:rsidRPr="00927F01">
        <w:rPr>
          <w:rFonts w:ascii="Arial" w:hAnsi="Arial" w:cs="Arial"/>
          <w:b/>
          <w:sz w:val="20"/>
          <w:szCs w:val="20"/>
          <w:lang w:val="fr-FR"/>
        </w:rPr>
        <w:t>droits de l</w:t>
      </w:r>
      <w:r w:rsidR="00D71F68">
        <w:rPr>
          <w:rFonts w:ascii="Arial" w:hAnsi="Arial" w:cs="Arial"/>
          <w:b/>
          <w:sz w:val="20"/>
          <w:szCs w:val="20"/>
          <w:lang w:val="fr-FR"/>
        </w:rPr>
        <w:t>’</w:t>
      </w:r>
      <w:r w:rsidR="00152DDE">
        <w:rPr>
          <w:rFonts w:ascii="Arial" w:hAnsi="Arial" w:cs="Arial"/>
          <w:b/>
          <w:sz w:val="20"/>
          <w:szCs w:val="20"/>
          <w:lang w:val="fr-FR"/>
        </w:rPr>
        <w:t>h</w:t>
      </w:r>
      <w:r w:rsidR="002270E8" w:rsidRPr="00927F01">
        <w:rPr>
          <w:rFonts w:ascii="Arial" w:hAnsi="Arial" w:cs="Arial"/>
          <w:b/>
          <w:sz w:val="20"/>
          <w:szCs w:val="20"/>
          <w:lang w:val="fr-FR"/>
        </w:rPr>
        <w:t>omme et l</w:t>
      </w:r>
      <w:r w:rsidR="00C002BD" w:rsidRPr="00927F01">
        <w:rPr>
          <w:rFonts w:ascii="Arial" w:hAnsi="Arial" w:cs="Arial"/>
          <w:b/>
          <w:sz w:val="20"/>
          <w:szCs w:val="20"/>
          <w:lang w:val="fr-FR"/>
        </w:rPr>
        <w:t xml:space="preserve">a nécessité de </w:t>
      </w:r>
      <w:r w:rsidR="00145BE7" w:rsidRPr="00927F01">
        <w:rPr>
          <w:rFonts w:ascii="Arial" w:hAnsi="Arial" w:cs="Arial"/>
          <w:b/>
          <w:sz w:val="20"/>
          <w:szCs w:val="20"/>
          <w:lang w:val="fr-FR"/>
        </w:rPr>
        <w:t xml:space="preserve">permettre aux victimes </w:t>
      </w:r>
      <w:r w:rsidR="00F92143" w:rsidRPr="00927F01">
        <w:rPr>
          <w:rFonts w:ascii="Arial" w:hAnsi="Arial" w:cs="Arial"/>
          <w:b/>
          <w:sz w:val="20"/>
          <w:szCs w:val="20"/>
          <w:lang w:val="fr-FR"/>
        </w:rPr>
        <w:t>d</w:t>
      </w:r>
      <w:r w:rsidR="00D71F68">
        <w:rPr>
          <w:rFonts w:ascii="Arial" w:hAnsi="Arial" w:cs="Arial"/>
          <w:b/>
          <w:sz w:val="20"/>
          <w:szCs w:val="20"/>
          <w:lang w:val="fr-FR"/>
        </w:rPr>
        <w:t>’</w:t>
      </w:r>
      <w:r w:rsidR="00F92143" w:rsidRPr="00927F01">
        <w:rPr>
          <w:rFonts w:ascii="Arial" w:hAnsi="Arial" w:cs="Arial"/>
          <w:b/>
          <w:sz w:val="20"/>
          <w:szCs w:val="20"/>
          <w:lang w:val="fr-FR"/>
        </w:rPr>
        <w:t>avoir accès à des voies de recours</w:t>
      </w:r>
      <w:r w:rsidR="00145BE7" w:rsidRPr="00927F01">
        <w:rPr>
          <w:rFonts w:ascii="Arial" w:hAnsi="Arial" w:cs="Arial"/>
          <w:b/>
          <w:sz w:val="20"/>
          <w:szCs w:val="20"/>
          <w:lang w:val="fr-FR"/>
        </w:rPr>
        <w:t>.</w:t>
      </w:r>
      <w:r w:rsidR="00712E89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8A1E92" w:rsidRPr="00927F01">
        <w:rPr>
          <w:rFonts w:ascii="Arial" w:hAnsi="Arial" w:cs="Arial"/>
          <w:b/>
          <w:sz w:val="20"/>
          <w:szCs w:val="20"/>
          <w:lang w:val="fr-FR"/>
        </w:rPr>
        <w:t xml:space="preserve">Les questions </w:t>
      </w:r>
      <w:r w:rsidR="004C338F" w:rsidRPr="00927F01">
        <w:rPr>
          <w:rFonts w:ascii="Arial" w:hAnsi="Arial" w:cs="Arial"/>
          <w:b/>
          <w:sz w:val="20"/>
          <w:szCs w:val="20"/>
          <w:lang w:val="fr-FR"/>
        </w:rPr>
        <w:t xml:space="preserve">posées dans cette enquête </w:t>
      </w:r>
      <w:r w:rsidR="00F92143" w:rsidRPr="00927F01">
        <w:rPr>
          <w:rFonts w:ascii="Arial" w:hAnsi="Arial" w:cs="Arial"/>
          <w:b/>
          <w:sz w:val="20"/>
          <w:szCs w:val="20"/>
          <w:lang w:val="fr-FR"/>
        </w:rPr>
        <w:t>portent sur</w:t>
      </w:r>
      <w:r w:rsidR="004C338F" w:rsidRPr="00927F01">
        <w:rPr>
          <w:rFonts w:ascii="Arial" w:hAnsi="Arial" w:cs="Arial"/>
          <w:b/>
          <w:sz w:val="20"/>
          <w:szCs w:val="20"/>
          <w:lang w:val="fr-FR"/>
        </w:rPr>
        <w:t xml:space="preserve"> la manière dont les gouvernements </w:t>
      </w:r>
      <w:r w:rsidR="0089028F" w:rsidRPr="00927F01">
        <w:rPr>
          <w:rFonts w:ascii="Arial" w:hAnsi="Arial" w:cs="Arial"/>
          <w:b/>
          <w:sz w:val="20"/>
          <w:szCs w:val="20"/>
          <w:lang w:val="fr-FR"/>
        </w:rPr>
        <w:t xml:space="preserve">mettent en œuvre les Principes </w:t>
      </w:r>
      <w:r w:rsidR="00361523">
        <w:rPr>
          <w:rFonts w:ascii="Arial" w:hAnsi="Arial" w:cs="Arial"/>
          <w:b/>
          <w:sz w:val="20"/>
          <w:szCs w:val="20"/>
          <w:lang w:val="fr-FR"/>
        </w:rPr>
        <w:t>d</w:t>
      </w:r>
      <w:r w:rsidR="0089028F" w:rsidRPr="00927F01">
        <w:rPr>
          <w:rFonts w:ascii="Arial" w:hAnsi="Arial" w:cs="Arial"/>
          <w:b/>
          <w:sz w:val="20"/>
          <w:szCs w:val="20"/>
          <w:lang w:val="fr-FR"/>
        </w:rPr>
        <w:t xml:space="preserve">irecteurs. </w:t>
      </w:r>
      <w:r w:rsidR="007C7981">
        <w:rPr>
          <w:rFonts w:ascii="Arial" w:hAnsi="Arial" w:cs="Arial"/>
          <w:b/>
          <w:sz w:val="20"/>
          <w:szCs w:val="20"/>
          <w:lang w:val="fr-FR"/>
        </w:rPr>
        <w:t xml:space="preserve">Des </w:t>
      </w:r>
      <w:r w:rsidR="002B4540" w:rsidRPr="00927F01">
        <w:rPr>
          <w:rFonts w:ascii="Arial" w:hAnsi="Arial" w:cs="Arial"/>
          <w:b/>
          <w:sz w:val="20"/>
          <w:szCs w:val="20"/>
          <w:lang w:val="fr-FR"/>
        </w:rPr>
        <w:t xml:space="preserve">outils </w:t>
      </w:r>
      <w:r w:rsidR="0030723C">
        <w:rPr>
          <w:rFonts w:ascii="Arial" w:hAnsi="Arial" w:cs="Arial"/>
          <w:b/>
          <w:sz w:val="20"/>
          <w:szCs w:val="20"/>
          <w:lang w:val="fr-FR"/>
        </w:rPr>
        <w:t xml:space="preserve">d’orientation </w:t>
      </w:r>
      <w:r w:rsidR="007C7981">
        <w:rPr>
          <w:rFonts w:ascii="Arial" w:hAnsi="Arial" w:cs="Arial"/>
          <w:b/>
          <w:sz w:val="20"/>
          <w:szCs w:val="20"/>
          <w:lang w:val="fr-FR"/>
        </w:rPr>
        <w:t xml:space="preserve">supplémentaires sont disponibles </w:t>
      </w:r>
      <w:hyperlink r:id="rId11" w:history="1">
        <w:r w:rsidR="002B4540" w:rsidRPr="00927F01">
          <w:rPr>
            <w:rStyle w:val="Hyperlink"/>
            <w:rFonts w:ascii="Arial" w:hAnsi="Arial" w:cs="Arial"/>
            <w:b/>
            <w:sz w:val="20"/>
            <w:szCs w:val="20"/>
            <w:lang w:val="fr-FR"/>
          </w:rPr>
          <w:t>ici</w:t>
        </w:r>
      </w:hyperlink>
      <w:r w:rsidR="002B4540" w:rsidRPr="00927F01">
        <w:rPr>
          <w:rFonts w:ascii="Arial" w:hAnsi="Arial" w:cs="Arial"/>
          <w:b/>
          <w:sz w:val="20"/>
          <w:szCs w:val="20"/>
          <w:lang w:val="fr-FR"/>
        </w:rPr>
        <w:t xml:space="preserve">. </w:t>
      </w:r>
    </w:p>
    <w:p w14:paraId="04C4D633" w14:textId="6EBED387" w:rsidR="00D516AC" w:rsidRPr="00927F01" w:rsidRDefault="00D516AC" w:rsidP="00865E0F">
      <w:pPr>
        <w:pStyle w:val="NormalWeb"/>
        <w:jc w:val="both"/>
        <w:rPr>
          <w:rStyle w:val="Strong"/>
          <w:rFonts w:ascii="Arial" w:hAnsi="Arial" w:cs="Arial"/>
          <w:sz w:val="20"/>
          <w:szCs w:val="20"/>
          <w:lang w:val="fr-FR"/>
        </w:rPr>
      </w:pPr>
      <w:r w:rsidRPr="00927F01">
        <w:rPr>
          <w:rStyle w:val="Strong"/>
          <w:rFonts w:ascii="Arial" w:hAnsi="Arial" w:cs="Arial"/>
          <w:sz w:val="20"/>
          <w:szCs w:val="20"/>
          <w:lang w:val="fr-FR"/>
        </w:rPr>
        <w:t xml:space="preserve">Le </w:t>
      </w:r>
      <w:r w:rsidR="007B4A03" w:rsidRPr="00927F01">
        <w:rPr>
          <w:rStyle w:val="Strong"/>
          <w:rFonts w:ascii="Arial" w:hAnsi="Arial" w:cs="Arial"/>
          <w:sz w:val="20"/>
          <w:szCs w:val="20"/>
          <w:lang w:val="fr-FR"/>
        </w:rPr>
        <w:t xml:space="preserve">questionnaire doit être rempli par les représentants </w:t>
      </w:r>
      <w:r w:rsidR="002F6086">
        <w:rPr>
          <w:rStyle w:val="Strong"/>
          <w:rFonts w:ascii="Arial" w:hAnsi="Arial" w:cs="Arial"/>
          <w:sz w:val="20"/>
          <w:szCs w:val="20"/>
          <w:lang w:val="fr-FR"/>
        </w:rPr>
        <w:t xml:space="preserve">gouvernementaux </w:t>
      </w:r>
      <w:r w:rsidR="007B4A03" w:rsidRPr="00927F01">
        <w:rPr>
          <w:rStyle w:val="Strong"/>
          <w:rFonts w:ascii="Arial" w:hAnsi="Arial" w:cs="Arial"/>
          <w:sz w:val="20"/>
          <w:szCs w:val="20"/>
          <w:lang w:val="fr-FR"/>
        </w:rPr>
        <w:t xml:space="preserve">qui connaissent les mesures prises par le gouvernement </w:t>
      </w:r>
      <w:r w:rsidR="0030723C">
        <w:rPr>
          <w:rStyle w:val="Strong"/>
          <w:rFonts w:ascii="Arial" w:hAnsi="Arial" w:cs="Arial"/>
          <w:sz w:val="20"/>
          <w:szCs w:val="20"/>
          <w:lang w:val="fr-FR"/>
        </w:rPr>
        <w:t>dans le domaine d</w:t>
      </w:r>
      <w:r w:rsidR="00865E0F">
        <w:rPr>
          <w:rStyle w:val="Strong"/>
          <w:rFonts w:ascii="Arial" w:hAnsi="Arial" w:cs="Arial"/>
          <w:sz w:val="20"/>
          <w:szCs w:val="20"/>
          <w:lang w:val="fr-FR"/>
        </w:rPr>
        <w:t>es</w:t>
      </w:r>
      <w:r w:rsidR="00184944" w:rsidRPr="00927F01">
        <w:rPr>
          <w:rStyle w:val="Strong"/>
          <w:rFonts w:ascii="Arial" w:hAnsi="Arial" w:cs="Arial"/>
          <w:sz w:val="20"/>
          <w:szCs w:val="20"/>
          <w:lang w:val="fr-FR"/>
        </w:rPr>
        <w:t xml:space="preserve"> entreprises et </w:t>
      </w:r>
      <w:r w:rsidR="0030723C">
        <w:rPr>
          <w:rStyle w:val="Strong"/>
          <w:rFonts w:ascii="Arial" w:hAnsi="Arial" w:cs="Arial"/>
          <w:sz w:val="20"/>
          <w:szCs w:val="20"/>
          <w:lang w:val="fr-FR"/>
        </w:rPr>
        <w:t>d</w:t>
      </w:r>
      <w:r w:rsidR="00865E0F">
        <w:rPr>
          <w:rStyle w:val="Strong"/>
          <w:rFonts w:ascii="Arial" w:hAnsi="Arial" w:cs="Arial"/>
          <w:sz w:val="20"/>
          <w:szCs w:val="20"/>
          <w:lang w:val="fr-FR"/>
        </w:rPr>
        <w:t>es</w:t>
      </w:r>
      <w:r w:rsidR="00184944" w:rsidRPr="00927F01">
        <w:rPr>
          <w:rStyle w:val="Strong"/>
          <w:rFonts w:ascii="Arial" w:hAnsi="Arial" w:cs="Arial"/>
          <w:sz w:val="20"/>
          <w:szCs w:val="20"/>
          <w:lang w:val="fr-FR"/>
        </w:rPr>
        <w:t xml:space="preserve"> droits de l</w:t>
      </w:r>
      <w:r w:rsidR="00D71F68">
        <w:rPr>
          <w:rStyle w:val="Strong"/>
          <w:rFonts w:ascii="Arial" w:hAnsi="Arial" w:cs="Arial"/>
          <w:sz w:val="20"/>
          <w:szCs w:val="20"/>
          <w:lang w:val="fr-FR"/>
        </w:rPr>
        <w:t>’</w:t>
      </w:r>
      <w:r w:rsidR="000A6642">
        <w:rPr>
          <w:rStyle w:val="Strong"/>
          <w:rFonts w:ascii="Arial" w:hAnsi="Arial" w:cs="Arial"/>
          <w:sz w:val="20"/>
          <w:szCs w:val="20"/>
          <w:lang w:val="fr-FR"/>
        </w:rPr>
        <w:t>h</w:t>
      </w:r>
      <w:r w:rsidR="00184944" w:rsidRPr="00927F01">
        <w:rPr>
          <w:rStyle w:val="Strong"/>
          <w:rFonts w:ascii="Arial" w:hAnsi="Arial" w:cs="Arial"/>
          <w:sz w:val="20"/>
          <w:szCs w:val="20"/>
          <w:lang w:val="fr-FR"/>
        </w:rPr>
        <w:t xml:space="preserve">omme. </w:t>
      </w:r>
      <w:r w:rsidR="00D71F68">
        <w:rPr>
          <w:rStyle w:val="Strong"/>
          <w:rFonts w:ascii="Arial" w:hAnsi="Arial" w:cs="Arial"/>
          <w:sz w:val="20"/>
          <w:szCs w:val="20"/>
          <w:lang w:val="fr-FR"/>
        </w:rPr>
        <w:t>Il est possible qu’u</w:t>
      </w:r>
      <w:r w:rsidR="00184944" w:rsidRPr="00927F01">
        <w:rPr>
          <w:rStyle w:val="Strong"/>
          <w:rFonts w:ascii="Arial" w:hAnsi="Arial" w:cs="Arial"/>
          <w:sz w:val="20"/>
          <w:szCs w:val="20"/>
          <w:lang w:val="fr-FR"/>
        </w:rPr>
        <w:t xml:space="preserve">n représentant </w:t>
      </w:r>
      <w:r w:rsidR="002F6086">
        <w:rPr>
          <w:rStyle w:val="Strong"/>
          <w:rFonts w:ascii="Arial" w:hAnsi="Arial" w:cs="Arial"/>
          <w:sz w:val="20"/>
          <w:szCs w:val="20"/>
          <w:lang w:val="fr-FR"/>
        </w:rPr>
        <w:t xml:space="preserve">gouvernemental </w:t>
      </w:r>
      <w:r w:rsidR="00184944" w:rsidRPr="00927F01">
        <w:rPr>
          <w:rStyle w:val="Strong"/>
          <w:rFonts w:ascii="Arial" w:hAnsi="Arial" w:cs="Arial"/>
          <w:sz w:val="20"/>
          <w:szCs w:val="20"/>
          <w:lang w:val="fr-FR"/>
        </w:rPr>
        <w:t xml:space="preserve">coordonne </w:t>
      </w:r>
      <w:r w:rsidR="0030723C">
        <w:rPr>
          <w:rStyle w:val="Strong"/>
          <w:rFonts w:ascii="Arial" w:hAnsi="Arial" w:cs="Arial"/>
          <w:sz w:val="20"/>
          <w:szCs w:val="20"/>
          <w:lang w:val="fr-FR"/>
        </w:rPr>
        <w:t>la</w:t>
      </w:r>
      <w:r w:rsidR="0030723C" w:rsidRPr="00927F01">
        <w:rPr>
          <w:rStyle w:val="Strong"/>
          <w:rFonts w:ascii="Arial" w:hAnsi="Arial" w:cs="Arial"/>
          <w:sz w:val="20"/>
          <w:szCs w:val="20"/>
          <w:lang w:val="fr-FR"/>
        </w:rPr>
        <w:t xml:space="preserve"> </w:t>
      </w:r>
      <w:r w:rsidR="00184944" w:rsidRPr="00927F01">
        <w:rPr>
          <w:rStyle w:val="Strong"/>
          <w:rFonts w:ascii="Arial" w:hAnsi="Arial" w:cs="Arial"/>
          <w:sz w:val="20"/>
          <w:szCs w:val="20"/>
          <w:lang w:val="fr-FR"/>
        </w:rPr>
        <w:t xml:space="preserve">réponse du gouvernement, ou </w:t>
      </w:r>
      <w:r w:rsidR="00D71F68">
        <w:rPr>
          <w:rStyle w:val="Strong"/>
          <w:rFonts w:ascii="Arial" w:hAnsi="Arial" w:cs="Arial"/>
          <w:sz w:val="20"/>
          <w:szCs w:val="20"/>
          <w:lang w:val="fr-FR"/>
        </w:rPr>
        <w:t xml:space="preserve">que </w:t>
      </w:r>
      <w:r w:rsidR="00184944" w:rsidRPr="00927F01">
        <w:rPr>
          <w:rStyle w:val="Strong"/>
          <w:rFonts w:ascii="Arial" w:hAnsi="Arial" w:cs="Arial"/>
          <w:sz w:val="20"/>
          <w:szCs w:val="20"/>
          <w:lang w:val="fr-FR"/>
        </w:rPr>
        <w:t xml:space="preserve">plusieurs représentants </w:t>
      </w:r>
      <w:r w:rsidR="002F6086">
        <w:rPr>
          <w:rStyle w:val="Strong"/>
          <w:rFonts w:ascii="Arial" w:hAnsi="Arial" w:cs="Arial"/>
          <w:sz w:val="20"/>
          <w:szCs w:val="20"/>
          <w:lang w:val="fr-FR"/>
        </w:rPr>
        <w:t xml:space="preserve">gouvernementaux </w:t>
      </w:r>
      <w:r w:rsidR="00D85F8F" w:rsidRPr="00927F01">
        <w:rPr>
          <w:rStyle w:val="Strong"/>
          <w:rFonts w:ascii="Arial" w:hAnsi="Arial" w:cs="Arial"/>
          <w:sz w:val="20"/>
          <w:szCs w:val="20"/>
          <w:lang w:val="fr-FR"/>
        </w:rPr>
        <w:t xml:space="preserve">issus de </w:t>
      </w:r>
      <w:r w:rsidR="00D71F68">
        <w:rPr>
          <w:rStyle w:val="Strong"/>
          <w:rFonts w:ascii="Arial" w:hAnsi="Arial" w:cs="Arial"/>
          <w:sz w:val="20"/>
          <w:szCs w:val="20"/>
          <w:lang w:val="fr-FR"/>
        </w:rPr>
        <w:t xml:space="preserve">services </w:t>
      </w:r>
      <w:r w:rsidR="00865E0F">
        <w:rPr>
          <w:rStyle w:val="Strong"/>
          <w:rFonts w:ascii="Arial" w:hAnsi="Arial" w:cs="Arial"/>
          <w:sz w:val="20"/>
          <w:szCs w:val="20"/>
          <w:lang w:val="fr-FR"/>
        </w:rPr>
        <w:t>ou</w:t>
      </w:r>
      <w:r w:rsidR="00D85F8F" w:rsidRPr="00927F01">
        <w:rPr>
          <w:rStyle w:val="Strong"/>
          <w:rFonts w:ascii="Arial" w:hAnsi="Arial" w:cs="Arial"/>
          <w:sz w:val="20"/>
          <w:szCs w:val="20"/>
          <w:lang w:val="fr-FR"/>
        </w:rPr>
        <w:t xml:space="preserve"> ministères </w:t>
      </w:r>
      <w:r w:rsidR="00F92143" w:rsidRPr="00927F01">
        <w:rPr>
          <w:rStyle w:val="Strong"/>
          <w:rFonts w:ascii="Arial" w:hAnsi="Arial" w:cs="Arial"/>
          <w:sz w:val="20"/>
          <w:szCs w:val="20"/>
          <w:lang w:val="fr-FR"/>
        </w:rPr>
        <w:t xml:space="preserve">différents </w:t>
      </w:r>
      <w:r w:rsidR="00D85F8F" w:rsidRPr="00927F01">
        <w:rPr>
          <w:rStyle w:val="Strong"/>
          <w:rFonts w:ascii="Arial" w:hAnsi="Arial" w:cs="Arial"/>
          <w:sz w:val="20"/>
          <w:szCs w:val="20"/>
          <w:lang w:val="fr-FR"/>
        </w:rPr>
        <w:t>rempli</w:t>
      </w:r>
      <w:r w:rsidR="00BC5708">
        <w:rPr>
          <w:rStyle w:val="Strong"/>
          <w:rFonts w:ascii="Arial" w:hAnsi="Arial" w:cs="Arial"/>
          <w:sz w:val="20"/>
          <w:szCs w:val="20"/>
          <w:lang w:val="fr-FR"/>
        </w:rPr>
        <w:t>ssent</w:t>
      </w:r>
      <w:r w:rsidR="00D85F8F" w:rsidRPr="00927F01">
        <w:rPr>
          <w:rStyle w:val="Strong"/>
          <w:rFonts w:ascii="Arial" w:hAnsi="Arial" w:cs="Arial"/>
          <w:sz w:val="20"/>
          <w:szCs w:val="20"/>
          <w:lang w:val="fr-FR"/>
        </w:rPr>
        <w:t xml:space="preserve"> le questionnaire sur la base de leurs connaissances.</w:t>
      </w:r>
    </w:p>
    <w:p w14:paraId="0E5A1495" w14:textId="4CDC2E93" w:rsidR="009E7205" w:rsidRPr="00927F01" w:rsidRDefault="009E7205" w:rsidP="00865E0F">
      <w:pPr>
        <w:pStyle w:val="NormalWeb"/>
        <w:jc w:val="both"/>
        <w:rPr>
          <w:rFonts w:ascii="Arial" w:hAnsi="Arial" w:cs="Arial"/>
          <w:sz w:val="20"/>
          <w:szCs w:val="20"/>
          <w:lang w:val="fr-FR"/>
        </w:rPr>
      </w:pPr>
      <w:r w:rsidRPr="00927F01">
        <w:rPr>
          <w:rStyle w:val="Strong"/>
          <w:rFonts w:ascii="Arial" w:hAnsi="Arial" w:cs="Arial"/>
          <w:sz w:val="20"/>
          <w:szCs w:val="20"/>
          <w:lang w:val="fr-FR"/>
        </w:rPr>
        <w:t xml:space="preserve">Certaines questions portent sur les informations que votre gouvernement </w:t>
      </w:r>
      <w:r w:rsidR="00191E23" w:rsidRPr="00927F01">
        <w:rPr>
          <w:rStyle w:val="Strong"/>
          <w:rFonts w:ascii="Arial" w:hAnsi="Arial" w:cs="Arial"/>
          <w:sz w:val="20"/>
          <w:szCs w:val="20"/>
          <w:lang w:val="fr-FR"/>
        </w:rPr>
        <w:t xml:space="preserve">a </w:t>
      </w:r>
      <w:r w:rsidR="00F92143" w:rsidRPr="00927F01">
        <w:rPr>
          <w:rStyle w:val="Strong"/>
          <w:rFonts w:ascii="Arial" w:hAnsi="Arial" w:cs="Arial"/>
          <w:sz w:val="20"/>
          <w:szCs w:val="20"/>
          <w:lang w:val="fr-FR"/>
        </w:rPr>
        <w:t>peut-être</w:t>
      </w:r>
      <w:r w:rsidR="00191E23" w:rsidRPr="00927F01">
        <w:rPr>
          <w:rStyle w:val="Strong"/>
          <w:rFonts w:ascii="Arial" w:hAnsi="Arial" w:cs="Arial"/>
          <w:sz w:val="20"/>
          <w:szCs w:val="20"/>
          <w:lang w:val="fr-FR"/>
        </w:rPr>
        <w:t xml:space="preserve"> fournies dans le </w:t>
      </w:r>
      <w:hyperlink r:id="rId12" w:history="1">
        <w:r w:rsidR="009468A8" w:rsidRPr="00927F01">
          <w:rPr>
            <w:rStyle w:val="Hyperlink"/>
            <w:rFonts w:ascii="Arial" w:hAnsi="Arial" w:cs="Arial"/>
            <w:b/>
            <w:sz w:val="20"/>
            <w:szCs w:val="20"/>
            <w:lang w:val="fr-FR"/>
          </w:rPr>
          <w:t>questionnaire</w:t>
        </w:r>
      </w:hyperlink>
      <w:r w:rsidR="0005059D" w:rsidRPr="00927F01">
        <w:rPr>
          <w:rStyle w:val="Strong"/>
          <w:rFonts w:ascii="Arial" w:hAnsi="Arial" w:cs="Arial"/>
          <w:b w:val="0"/>
          <w:sz w:val="20"/>
          <w:szCs w:val="20"/>
          <w:lang w:val="fr-FR"/>
        </w:rPr>
        <w:t xml:space="preserve"> </w:t>
      </w:r>
      <w:r w:rsidR="0005059D" w:rsidRPr="00927F01">
        <w:rPr>
          <w:rStyle w:val="Strong"/>
          <w:rFonts w:ascii="Arial" w:hAnsi="Arial" w:cs="Arial"/>
          <w:sz w:val="20"/>
          <w:szCs w:val="20"/>
          <w:lang w:val="fr-FR"/>
        </w:rPr>
        <w:t xml:space="preserve">du </w:t>
      </w:r>
      <w:r w:rsidR="0005059D" w:rsidRPr="00FD4D1D">
        <w:rPr>
          <w:rFonts w:ascii="Arial" w:hAnsi="Arial" w:cs="Arial"/>
          <w:b/>
          <w:sz w:val="20"/>
          <w:szCs w:val="20"/>
          <w:lang w:val="fr-FR"/>
        </w:rPr>
        <w:t xml:space="preserve">Groupe de </w:t>
      </w:r>
      <w:r w:rsidR="0030723C">
        <w:rPr>
          <w:rFonts w:ascii="Arial" w:hAnsi="Arial" w:cs="Arial"/>
          <w:b/>
          <w:sz w:val="20"/>
          <w:szCs w:val="20"/>
          <w:lang w:val="fr-FR"/>
        </w:rPr>
        <w:t>t</w:t>
      </w:r>
      <w:r w:rsidR="0005059D" w:rsidRPr="00FD4D1D">
        <w:rPr>
          <w:rFonts w:ascii="Arial" w:hAnsi="Arial" w:cs="Arial"/>
          <w:b/>
          <w:sz w:val="20"/>
          <w:szCs w:val="20"/>
          <w:lang w:val="fr-FR"/>
        </w:rPr>
        <w:t xml:space="preserve">ravail sur les </w:t>
      </w:r>
      <w:r w:rsidR="0030723C">
        <w:rPr>
          <w:rFonts w:ascii="Arial" w:hAnsi="Arial" w:cs="Arial"/>
          <w:b/>
          <w:sz w:val="20"/>
          <w:szCs w:val="20"/>
          <w:lang w:val="fr-FR"/>
        </w:rPr>
        <w:t>e</w:t>
      </w:r>
      <w:r w:rsidR="0005059D" w:rsidRPr="00FD4D1D">
        <w:rPr>
          <w:rFonts w:ascii="Arial" w:hAnsi="Arial" w:cs="Arial"/>
          <w:b/>
          <w:sz w:val="20"/>
          <w:szCs w:val="20"/>
          <w:lang w:val="fr-FR"/>
        </w:rPr>
        <w:t>ntreprise</w:t>
      </w:r>
      <w:r w:rsidR="00852574" w:rsidRPr="00FD4D1D">
        <w:rPr>
          <w:rFonts w:ascii="Arial" w:hAnsi="Arial" w:cs="Arial"/>
          <w:b/>
          <w:sz w:val="20"/>
          <w:szCs w:val="20"/>
          <w:lang w:val="fr-FR"/>
        </w:rPr>
        <w:t>s</w:t>
      </w:r>
      <w:r w:rsidR="0005059D" w:rsidRPr="00FD4D1D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2F6086" w:rsidRPr="00FD4D1D">
        <w:rPr>
          <w:rFonts w:ascii="Arial" w:hAnsi="Arial" w:cs="Arial"/>
          <w:b/>
          <w:sz w:val="20"/>
          <w:szCs w:val="20"/>
          <w:lang w:val="fr-FR"/>
        </w:rPr>
        <w:t>et</w:t>
      </w:r>
      <w:r w:rsidR="0005059D" w:rsidRPr="00FD4D1D">
        <w:rPr>
          <w:rFonts w:ascii="Arial" w:hAnsi="Arial" w:cs="Arial"/>
          <w:b/>
          <w:sz w:val="20"/>
          <w:szCs w:val="20"/>
          <w:lang w:val="fr-FR"/>
        </w:rPr>
        <w:t xml:space="preserve"> les </w:t>
      </w:r>
      <w:r w:rsidR="0030723C">
        <w:rPr>
          <w:rFonts w:ascii="Arial" w:hAnsi="Arial" w:cs="Arial"/>
          <w:b/>
          <w:sz w:val="20"/>
          <w:szCs w:val="20"/>
          <w:lang w:val="fr-FR"/>
        </w:rPr>
        <w:t>d</w:t>
      </w:r>
      <w:r w:rsidR="0005059D" w:rsidRPr="00FD4D1D">
        <w:rPr>
          <w:rFonts w:ascii="Arial" w:hAnsi="Arial" w:cs="Arial"/>
          <w:b/>
          <w:sz w:val="20"/>
          <w:szCs w:val="20"/>
          <w:lang w:val="fr-FR"/>
        </w:rPr>
        <w:t>roits de l</w:t>
      </w:r>
      <w:r w:rsidR="00D71F68" w:rsidRPr="00FD4D1D">
        <w:rPr>
          <w:rFonts w:ascii="Arial" w:hAnsi="Arial" w:cs="Arial"/>
          <w:b/>
          <w:sz w:val="20"/>
          <w:szCs w:val="20"/>
          <w:lang w:val="fr-FR"/>
        </w:rPr>
        <w:t>’</w:t>
      </w:r>
      <w:r w:rsidR="0030723C">
        <w:rPr>
          <w:rFonts w:ascii="Arial" w:hAnsi="Arial" w:cs="Arial"/>
          <w:b/>
          <w:sz w:val="20"/>
          <w:szCs w:val="20"/>
          <w:lang w:val="fr-FR"/>
        </w:rPr>
        <w:t>h</w:t>
      </w:r>
      <w:r w:rsidR="0005059D" w:rsidRPr="00FD4D1D">
        <w:rPr>
          <w:rFonts w:ascii="Arial" w:hAnsi="Arial" w:cs="Arial"/>
          <w:b/>
          <w:sz w:val="20"/>
          <w:szCs w:val="20"/>
          <w:lang w:val="fr-FR"/>
        </w:rPr>
        <w:t>omme</w:t>
      </w:r>
      <w:r w:rsidR="0005059D" w:rsidRPr="00927F01">
        <w:rPr>
          <w:rStyle w:val="Strong"/>
          <w:rFonts w:ascii="Arial" w:hAnsi="Arial" w:cs="Arial"/>
          <w:sz w:val="20"/>
          <w:szCs w:val="20"/>
          <w:lang w:val="fr-FR"/>
        </w:rPr>
        <w:t xml:space="preserve"> </w:t>
      </w:r>
      <w:r w:rsidR="0058524C" w:rsidRPr="00927F01">
        <w:rPr>
          <w:rStyle w:val="Strong"/>
          <w:rFonts w:ascii="Arial" w:hAnsi="Arial" w:cs="Arial"/>
          <w:sz w:val="20"/>
          <w:szCs w:val="20"/>
          <w:lang w:val="fr-FR"/>
        </w:rPr>
        <w:t>plu</w:t>
      </w:r>
      <w:r w:rsidR="002F6086">
        <w:rPr>
          <w:rStyle w:val="Strong"/>
          <w:rFonts w:ascii="Arial" w:hAnsi="Arial" w:cs="Arial"/>
          <w:sz w:val="20"/>
          <w:szCs w:val="20"/>
          <w:lang w:val="fr-FR"/>
        </w:rPr>
        <w:t xml:space="preserve">s </w:t>
      </w:r>
      <w:r w:rsidR="0058524C" w:rsidRPr="00927F01">
        <w:rPr>
          <w:rStyle w:val="Strong"/>
          <w:rFonts w:ascii="Arial" w:hAnsi="Arial" w:cs="Arial"/>
          <w:sz w:val="20"/>
          <w:szCs w:val="20"/>
          <w:lang w:val="fr-FR"/>
        </w:rPr>
        <w:t>tôt cette année. Ces questions sont clairement marqu</w:t>
      </w:r>
      <w:r w:rsidR="00082599" w:rsidRPr="00927F01">
        <w:rPr>
          <w:rStyle w:val="Strong"/>
          <w:rFonts w:ascii="Arial" w:hAnsi="Arial" w:cs="Arial"/>
          <w:sz w:val="20"/>
          <w:szCs w:val="20"/>
          <w:lang w:val="fr-FR"/>
        </w:rPr>
        <w:t xml:space="preserve">ées au cas où vous voudriez utiliser vos réponses précédentes dans ce questionnaire. </w:t>
      </w:r>
    </w:p>
    <w:p w14:paraId="30D4587E" w14:textId="51869FAB" w:rsidR="00547E38" w:rsidRPr="00927F01" w:rsidRDefault="004C6E2B" w:rsidP="00643077">
      <w:pPr>
        <w:pStyle w:val="NormalWeb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Style w:val="Strong"/>
          <w:rFonts w:ascii="Arial" w:hAnsi="Arial" w:cs="Arial"/>
          <w:sz w:val="20"/>
          <w:szCs w:val="20"/>
          <w:lang w:val="fr-FR"/>
        </w:rPr>
        <w:t>L</w:t>
      </w:r>
      <w:r w:rsidR="00D71F68">
        <w:rPr>
          <w:rStyle w:val="Strong"/>
          <w:rFonts w:ascii="Arial" w:hAnsi="Arial" w:cs="Arial"/>
          <w:sz w:val="20"/>
          <w:szCs w:val="20"/>
          <w:lang w:val="fr-FR"/>
        </w:rPr>
        <w:t>’</w:t>
      </w:r>
      <w:r w:rsidR="00540537">
        <w:rPr>
          <w:rStyle w:val="Strong"/>
          <w:rFonts w:ascii="Arial" w:hAnsi="Arial" w:cs="Arial"/>
          <w:sz w:val="20"/>
          <w:szCs w:val="20"/>
          <w:lang w:val="fr-FR"/>
        </w:rPr>
        <w:t xml:space="preserve">enquête en ligne </w:t>
      </w:r>
      <w:r w:rsidR="002F6086">
        <w:rPr>
          <w:rStyle w:val="Strong"/>
          <w:rFonts w:ascii="Arial" w:hAnsi="Arial" w:cs="Arial"/>
          <w:sz w:val="20"/>
          <w:szCs w:val="20"/>
          <w:lang w:val="fr-FR"/>
        </w:rPr>
        <w:t>est</w:t>
      </w:r>
      <w:r w:rsidR="002F6086" w:rsidRPr="00927F01">
        <w:rPr>
          <w:rStyle w:val="Strong"/>
          <w:rFonts w:ascii="Arial" w:hAnsi="Arial" w:cs="Arial"/>
          <w:sz w:val="20"/>
          <w:szCs w:val="20"/>
          <w:lang w:val="fr-FR"/>
        </w:rPr>
        <w:t xml:space="preserve"> </w:t>
      </w:r>
      <w:r w:rsidR="00627128" w:rsidRPr="00927F01">
        <w:rPr>
          <w:rStyle w:val="Strong"/>
          <w:rFonts w:ascii="Arial" w:hAnsi="Arial" w:cs="Arial"/>
          <w:sz w:val="20"/>
          <w:szCs w:val="20"/>
          <w:lang w:val="fr-FR"/>
        </w:rPr>
        <w:t xml:space="preserve">disponible </w:t>
      </w:r>
      <w:hyperlink r:id="rId13" w:history="1">
        <w:r w:rsidR="00627128" w:rsidRPr="004C6E2B">
          <w:rPr>
            <w:rStyle w:val="Hyperlink"/>
            <w:rFonts w:ascii="Arial" w:hAnsi="Arial" w:cs="Arial"/>
            <w:b/>
            <w:sz w:val="20"/>
            <w:szCs w:val="20"/>
            <w:lang w:val="fr-FR"/>
          </w:rPr>
          <w:t>ici</w:t>
        </w:r>
      </w:hyperlink>
      <w:r>
        <w:rPr>
          <w:rStyle w:val="Strong"/>
          <w:rFonts w:ascii="Arial" w:hAnsi="Arial" w:cs="Arial"/>
          <w:b w:val="0"/>
          <w:sz w:val="20"/>
          <w:szCs w:val="20"/>
          <w:lang w:val="fr-FR"/>
        </w:rPr>
        <w:t xml:space="preserve"> </w:t>
      </w:r>
      <w:r w:rsidRPr="004C6E2B">
        <w:rPr>
          <w:rStyle w:val="Strong"/>
          <w:rFonts w:ascii="Arial" w:hAnsi="Arial" w:cs="Arial"/>
          <w:sz w:val="20"/>
          <w:szCs w:val="20"/>
          <w:lang w:val="fr-FR"/>
        </w:rPr>
        <w:t>en français</w:t>
      </w:r>
      <w:r w:rsidR="00627128" w:rsidRPr="004C6E2B">
        <w:rPr>
          <w:rStyle w:val="Strong"/>
          <w:rFonts w:ascii="Arial" w:hAnsi="Arial" w:cs="Arial"/>
          <w:sz w:val="20"/>
          <w:szCs w:val="20"/>
          <w:lang w:val="fr-FR"/>
        </w:rPr>
        <w:t>.</w:t>
      </w:r>
    </w:p>
    <w:p w14:paraId="5D53B4BC" w14:textId="2E9D264D" w:rsidR="00627128" w:rsidRPr="00927F01" w:rsidRDefault="007D1CF3" w:rsidP="00D3150D">
      <w:pPr>
        <w:pStyle w:val="NormalWeb"/>
        <w:jc w:val="both"/>
        <w:rPr>
          <w:rStyle w:val="Strong"/>
          <w:rFonts w:ascii="Arial" w:hAnsi="Arial" w:cs="Arial"/>
          <w:sz w:val="20"/>
          <w:szCs w:val="20"/>
          <w:lang w:val="fr-FR"/>
        </w:rPr>
      </w:pPr>
      <w:r>
        <w:rPr>
          <w:rStyle w:val="Strong"/>
          <w:rFonts w:ascii="Arial" w:hAnsi="Arial" w:cs="Arial"/>
          <w:sz w:val="20"/>
          <w:szCs w:val="20"/>
          <w:lang w:val="fr-FR"/>
        </w:rPr>
        <w:t xml:space="preserve">Merci de bien vouloir </w:t>
      </w:r>
      <w:r w:rsidR="00F92143" w:rsidRPr="00927F01">
        <w:rPr>
          <w:rStyle w:val="Strong"/>
          <w:rFonts w:ascii="Arial" w:hAnsi="Arial" w:cs="Arial"/>
          <w:sz w:val="20"/>
          <w:szCs w:val="20"/>
          <w:lang w:val="fr-FR"/>
        </w:rPr>
        <w:t>remplir le</w:t>
      </w:r>
      <w:r w:rsidR="00627128" w:rsidRPr="00927F01">
        <w:rPr>
          <w:rStyle w:val="Strong"/>
          <w:rFonts w:ascii="Arial" w:hAnsi="Arial" w:cs="Arial"/>
          <w:sz w:val="20"/>
          <w:szCs w:val="20"/>
          <w:lang w:val="fr-FR"/>
        </w:rPr>
        <w:t xml:space="preserve"> questionnaire avant le </w:t>
      </w:r>
      <w:r w:rsidR="004C6E2B">
        <w:rPr>
          <w:rStyle w:val="Strong"/>
          <w:rFonts w:ascii="Arial" w:hAnsi="Arial" w:cs="Arial"/>
          <w:sz w:val="20"/>
          <w:szCs w:val="20"/>
          <w:lang w:val="fr-FR"/>
        </w:rPr>
        <w:t>31</w:t>
      </w:r>
      <w:r w:rsidR="00627128" w:rsidRPr="00927F01">
        <w:rPr>
          <w:rStyle w:val="Strong"/>
          <w:rFonts w:ascii="Arial" w:hAnsi="Arial" w:cs="Arial"/>
          <w:sz w:val="20"/>
          <w:szCs w:val="20"/>
          <w:lang w:val="fr-FR"/>
        </w:rPr>
        <w:t xml:space="preserve"> octobre 2014</w:t>
      </w:r>
      <w:r w:rsidR="00FF67F2">
        <w:rPr>
          <w:rStyle w:val="Strong"/>
          <w:rFonts w:ascii="Arial" w:hAnsi="Arial" w:cs="Arial"/>
          <w:sz w:val="20"/>
          <w:szCs w:val="20"/>
          <w:lang w:val="fr-FR"/>
        </w:rPr>
        <w:t>.</w:t>
      </w:r>
      <w:r w:rsidR="00E41B34">
        <w:rPr>
          <w:rStyle w:val="Strong"/>
          <w:rFonts w:ascii="Arial" w:hAnsi="Arial" w:cs="Arial"/>
          <w:sz w:val="20"/>
          <w:szCs w:val="20"/>
          <w:lang w:val="fr-FR"/>
        </w:rPr>
        <w:t xml:space="preserve"> </w:t>
      </w:r>
      <w:r w:rsidR="00FF67F2">
        <w:rPr>
          <w:rStyle w:val="Strong"/>
          <w:rFonts w:ascii="Arial" w:hAnsi="Arial" w:cs="Arial"/>
          <w:sz w:val="20"/>
          <w:szCs w:val="20"/>
          <w:lang w:val="fr-FR"/>
        </w:rPr>
        <w:t>S</w:t>
      </w:r>
      <w:r w:rsidR="00F92143" w:rsidRPr="00927F01">
        <w:rPr>
          <w:rStyle w:val="Strong"/>
          <w:rFonts w:ascii="Arial" w:hAnsi="Arial" w:cs="Arial"/>
          <w:sz w:val="20"/>
          <w:szCs w:val="20"/>
          <w:lang w:val="fr-FR"/>
        </w:rPr>
        <w:t xml:space="preserve">i vous avez des questions, </w:t>
      </w:r>
      <w:r w:rsidR="00627128" w:rsidRPr="00927F01">
        <w:rPr>
          <w:rStyle w:val="Strong"/>
          <w:rFonts w:ascii="Arial" w:hAnsi="Arial" w:cs="Arial"/>
          <w:sz w:val="20"/>
          <w:szCs w:val="20"/>
          <w:lang w:val="fr-FR"/>
        </w:rPr>
        <w:t>n</w:t>
      </w:r>
      <w:r w:rsidR="00D71F68">
        <w:rPr>
          <w:rStyle w:val="Strong"/>
          <w:rFonts w:ascii="Arial" w:hAnsi="Arial" w:cs="Arial"/>
          <w:sz w:val="20"/>
          <w:szCs w:val="20"/>
          <w:lang w:val="fr-FR"/>
        </w:rPr>
        <w:t>’</w:t>
      </w:r>
      <w:r w:rsidR="00627128" w:rsidRPr="00927F01">
        <w:rPr>
          <w:rStyle w:val="Strong"/>
          <w:rFonts w:ascii="Arial" w:hAnsi="Arial" w:cs="Arial"/>
          <w:sz w:val="20"/>
          <w:szCs w:val="20"/>
          <w:lang w:val="fr-FR"/>
        </w:rPr>
        <w:t xml:space="preserve">hésitez pas </w:t>
      </w:r>
      <w:r w:rsidR="00656F0F" w:rsidRPr="00927F01">
        <w:rPr>
          <w:rStyle w:val="Strong"/>
          <w:rFonts w:ascii="Arial" w:hAnsi="Arial" w:cs="Arial"/>
          <w:sz w:val="20"/>
          <w:szCs w:val="20"/>
          <w:lang w:val="fr-FR"/>
        </w:rPr>
        <w:t xml:space="preserve">à </w:t>
      </w:r>
      <w:r w:rsidR="00F92143" w:rsidRPr="00927F01">
        <w:rPr>
          <w:rStyle w:val="Strong"/>
          <w:rFonts w:ascii="Arial" w:hAnsi="Arial" w:cs="Arial"/>
          <w:sz w:val="20"/>
          <w:szCs w:val="20"/>
          <w:lang w:val="fr-FR"/>
        </w:rPr>
        <w:t>écrire à l</w:t>
      </w:r>
      <w:r w:rsidR="00D71F68">
        <w:rPr>
          <w:rStyle w:val="Strong"/>
          <w:rFonts w:ascii="Arial" w:hAnsi="Arial" w:cs="Arial"/>
          <w:sz w:val="20"/>
          <w:szCs w:val="20"/>
          <w:lang w:val="fr-FR"/>
        </w:rPr>
        <w:t>’</w:t>
      </w:r>
      <w:r w:rsidR="00F92143" w:rsidRPr="00927F01">
        <w:rPr>
          <w:rStyle w:val="Strong"/>
          <w:rFonts w:ascii="Arial" w:hAnsi="Arial" w:cs="Arial"/>
          <w:sz w:val="20"/>
          <w:szCs w:val="20"/>
          <w:lang w:val="fr-FR"/>
        </w:rPr>
        <w:t>adresse suivante :</w:t>
      </w:r>
      <w:r w:rsidR="00656F0F" w:rsidRPr="00927F01">
        <w:rPr>
          <w:rStyle w:val="Strong"/>
          <w:rFonts w:ascii="Arial" w:hAnsi="Arial" w:cs="Arial"/>
          <w:sz w:val="20"/>
          <w:szCs w:val="20"/>
          <w:lang w:val="fr-FR"/>
        </w:rPr>
        <w:t xml:space="preserve"> </w:t>
      </w:r>
      <w:hyperlink r:id="rId14" w:history="1">
        <w:r w:rsidR="00D3150D" w:rsidRPr="004A73DA">
          <w:rPr>
            <w:rStyle w:val="Hyperlink"/>
            <w:rFonts w:ascii="Arial" w:hAnsi="Arial" w:cs="Arial"/>
            <w:b/>
            <w:bCs/>
            <w:sz w:val="20"/>
            <w:szCs w:val="20"/>
            <w:lang w:val="fr-FR"/>
          </w:rPr>
          <w:t>horvath@business-humanrights.org</w:t>
        </w:r>
      </w:hyperlink>
      <w:r w:rsidR="00656F0F" w:rsidRPr="00927F01">
        <w:rPr>
          <w:rStyle w:val="Strong"/>
          <w:rFonts w:ascii="Arial" w:hAnsi="Arial" w:cs="Arial"/>
          <w:sz w:val="20"/>
          <w:szCs w:val="20"/>
          <w:lang w:val="fr-FR"/>
        </w:rPr>
        <w:t>.</w:t>
      </w:r>
      <w:r w:rsidR="00656F0F" w:rsidRPr="00927F01">
        <w:rPr>
          <w:lang w:val="fr-FR"/>
        </w:rPr>
        <w:t xml:space="preserve"> </w:t>
      </w:r>
    </w:p>
    <w:p w14:paraId="6F497DC4" w14:textId="77777777" w:rsidR="002F61FE" w:rsidRPr="00927F01" w:rsidRDefault="002F61FE" w:rsidP="0083337B">
      <w:pPr>
        <w:pStyle w:val="NormalWeb"/>
        <w:rPr>
          <w:rFonts w:ascii="Arial" w:hAnsi="Arial" w:cs="Arial"/>
          <w:sz w:val="20"/>
          <w:szCs w:val="20"/>
          <w:lang w:val="fr-FR"/>
        </w:rPr>
      </w:pPr>
    </w:p>
    <w:p w14:paraId="716AB080" w14:textId="77777777" w:rsidR="00C26C51" w:rsidRPr="00927F01" w:rsidRDefault="00C26C51" w:rsidP="00643077">
      <w:pPr>
        <w:pStyle w:val="Heading2"/>
        <w:rPr>
          <w:rFonts w:ascii="Arial" w:hAnsi="Arial" w:cs="Arial"/>
          <w:sz w:val="20"/>
          <w:szCs w:val="20"/>
          <w:lang w:val="fr-FR"/>
        </w:rPr>
      </w:pPr>
      <w:r w:rsidRPr="00927F01">
        <w:rPr>
          <w:rStyle w:val="Strong"/>
          <w:rFonts w:ascii="Arial" w:hAnsi="Arial" w:cs="Arial"/>
          <w:b/>
          <w:bCs/>
          <w:sz w:val="20"/>
          <w:szCs w:val="20"/>
          <w:lang w:val="fr-FR"/>
        </w:rPr>
        <w:t>Pays</w:t>
      </w:r>
      <w:r w:rsidR="00F92143" w:rsidRPr="00927F01">
        <w:rPr>
          <w:rFonts w:ascii="Arial" w:hAnsi="Arial" w:cs="Arial"/>
          <w:sz w:val="20"/>
          <w:szCs w:val="20"/>
          <w:lang w:val="fr-FR"/>
        </w:rPr>
        <w:t> :</w:t>
      </w:r>
      <w:r w:rsidRPr="00927F01">
        <w:rPr>
          <w:rFonts w:ascii="Arial" w:hAnsi="Arial" w:cs="Arial"/>
          <w:sz w:val="20"/>
          <w:szCs w:val="20"/>
          <w:lang w:val="fr-FR"/>
        </w:rPr>
        <w:t xml:space="preserve"> _________________</w:t>
      </w:r>
    </w:p>
    <w:p w14:paraId="250218B6" w14:textId="77777777" w:rsidR="00C26C51" w:rsidRPr="00927F01" w:rsidRDefault="00FF67F2" w:rsidP="00643077">
      <w:pPr>
        <w:pStyle w:val="Heading2"/>
        <w:rPr>
          <w:rFonts w:ascii="Arial" w:hAnsi="Arial" w:cs="Arial"/>
          <w:sz w:val="20"/>
          <w:szCs w:val="20"/>
          <w:lang w:val="fr-FR"/>
        </w:rPr>
      </w:pPr>
      <w:r>
        <w:rPr>
          <w:rStyle w:val="Strong"/>
          <w:rFonts w:ascii="Arial" w:hAnsi="Arial" w:cs="Arial"/>
          <w:b/>
          <w:bCs/>
          <w:sz w:val="20"/>
          <w:szCs w:val="20"/>
          <w:lang w:val="fr-FR"/>
        </w:rPr>
        <w:t>Service</w:t>
      </w:r>
      <w:r w:rsidR="00C26C51" w:rsidRPr="00927F01">
        <w:rPr>
          <w:rStyle w:val="Strong"/>
          <w:rFonts w:ascii="Arial" w:hAnsi="Arial" w:cs="Arial"/>
          <w:b/>
          <w:bCs/>
          <w:sz w:val="20"/>
          <w:szCs w:val="20"/>
          <w:lang w:val="fr-FR"/>
        </w:rPr>
        <w:t xml:space="preserve">/Ministère du </w:t>
      </w:r>
      <w:r w:rsidR="004F0B2F">
        <w:rPr>
          <w:rStyle w:val="Strong"/>
          <w:rFonts w:ascii="Arial" w:hAnsi="Arial" w:cs="Arial"/>
          <w:b/>
          <w:bCs/>
          <w:sz w:val="20"/>
          <w:szCs w:val="20"/>
          <w:lang w:val="fr-FR"/>
        </w:rPr>
        <w:t>sondé</w:t>
      </w:r>
      <w:r w:rsidR="004F0B2F" w:rsidRPr="00927F01">
        <w:rPr>
          <w:rFonts w:ascii="Arial" w:hAnsi="Arial" w:cs="Arial"/>
          <w:sz w:val="20"/>
          <w:szCs w:val="20"/>
          <w:lang w:val="fr-FR"/>
        </w:rPr>
        <w:t> </w:t>
      </w:r>
      <w:r w:rsidR="00F92143" w:rsidRPr="00927F01">
        <w:rPr>
          <w:rFonts w:ascii="Arial" w:hAnsi="Arial" w:cs="Arial"/>
          <w:sz w:val="20"/>
          <w:szCs w:val="20"/>
          <w:lang w:val="fr-FR"/>
        </w:rPr>
        <w:t>:</w:t>
      </w:r>
      <w:r w:rsidR="00C26C51" w:rsidRPr="00927F01">
        <w:rPr>
          <w:rFonts w:ascii="Arial" w:hAnsi="Arial" w:cs="Arial"/>
          <w:sz w:val="20"/>
          <w:szCs w:val="20"/>
          <w:lang w:val="fr-FR"/>
        </w:rPr>
        <w:t xml:space="preserve"> _________________</w:t>
      </w:r>
    </w:p>
    <w:p w14:paraId="5C7ABB7B" w14:textId="77777777" w:rsidR="00643077" w:rsidRDefault="0053296D" w:rsidP="00643077">
      <w:pPr>
        <w:pStyle w:val="Heading2"/>
        <w:spacing w:after="0" w:afterAutospacing="0"/>
        <w:rPr>
          <w:rStyle w:val="Emphasis"/>
          <w:rFonts w:ascii="Arial" w:hAnsi="Arial" w:cs="Arial"/>
          <w:b w:val="0"/>
          <w:sz w:val="20"/>
          <w:szCs w:val="20"/>
          <w:lang w:val="fr-FR"/>
        </w:rPr>
      </w:pPr>
      <w:r w:rsidRPr="00927F01">
        <w:rPr>
          <w:rStyle w:val="Strong"/>
          <w:rFonts w:ascii="Arial" w:hAnsi="Arial" w:cs="Arial"/>
          <w:b/>
          <w:bCs/>
          <w:sz w:val="20"/>
          <w:szCs w:val="20"/>
          <w:lang w:val="fr-FR"/>
        </w:rPr>
        <w:t xml:space="preserve">Nom du </w:t>
      </w:r>
      <w:r w:rsidR="00FF67F2">
        <w:rPr>
          <w:rStyle w:val="Strong"/>
          <w:rFonts w:ascii="Arial" w:hAnsi="Arial" w:cs="Arial"/>
          <w:b/>
          <w:bCs/>
          <w:sz w:val="20"/>
          <w:szCs w:val="20"/>
          <w:lang w:val="fr-FR"/>
        </w:rPr>
        <w:t>sondé</w:t>
      </w:r>
      <w:r w:rsidR="00FF67F2" w:rsidRPr="00927F01">
        <w:rPr>
          <w:rStyle w:val="Strong"/>
          <w:rFonts w:ascii="Arial" w:hAnsi="Arial" w:cs="Arial"/>
          <w:b/>
          <w:bCs/>
          <w:sz w:val="20"/>
          <w:szCs w:val="20"/>
          <w:lang w:val="fr-FR"/>
        </w:rPr>
        <w:t> </w:t>
      </w:r>
      <w:r w:rsidR="00F92143" w:rsidRPr="00927F01">
        <w:rPr>
          <w:rStyle w:val="Strong"/>
          <w:rFonts w:ascii="Arial" w:hAnsi="Arial" w:cs="Arial"/>
          <w:b/>
          <w:bCs/>
          <w:sz w:val="20"/>
          <w:szCs w:val="20"/>
          <w:lang w:val="fr-FR"/>
        </w:rPr>
        <w:t>:</w:t>
      </w:r>
      <w:r w:rsidRPr="00927F01">
        <w:rPr>
          <w:rStyle w:val="Strong"/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Pr="00927F01">
        <w:rPr>
          <w:rFonts w:ascii="Arial" w:hAnsi="Arial" w:cs="Arial"/>
          <w:sz w:val="20"/>
          <w:szCs w:val="20"/>
          <w:lang w:val="fr-FR"/>
        </w:rPr>
        <w:t>_________________</w:t>
      </w:r>
    </w:p>
    <w:p w14:paraId="6B7754D1" w14:textId="5F0947A9" w:rsidR="0053296D" w:rsidRPr="00927F01" w:rsidRDefault="0053296D" w:rsidP="00643077">
      <w:pPr>
        <w:pStyle w:val="Heading2"/>
        <w:spacing w:before="0" w:beforeAutospacing="0" w:after="0" w:afterAutospacing="0"/>
        <w:jc w:val="both"/>
        <w:rPr>
          <w:rFonts w:ascii="Arial" w:hAnsi="Arial" w:cs="Arial"/>
          <w:b w:val="0"/>
          <w:sz w:val="20"/>
          <w:szCs w:val="20"/>
          <w:lang w:val="fr-FR"/>
        </w:rPr>
      </w:pPr>
      <w:r w:rsidRPr="00927F01">
        <w:rPr>
          <w:rStyle w:val="Emphasis"/>
          <w:rFonts w:ascii="Arial" w:hAnsi="Arial" w:cs="Arial"/>
          <w:b w:val="0"/>
          <w:sz w:val="20"/>
          <w:szCs w:val="20"/>
          <w:lang w:val="fr-FR"/>
        </w:rPr>
        <w:t xml:space="preserve">Veuillez noter que ces informations </w:t>
      </w:r>
      <w:r w:rsidR="0098741F">
        <w:rPr>
          <w:rStyle w:val="Emphasis"/>
          <w:rFonts w:ascii="Arial" w:hAnsi="Arial" w:cs="Arial"/>
          <w:b w:val="0"/>
          <w:sz w:val="20"/>
          <w:szCs w:val="20"/>
          <w:lang w:val="fr-FR"/>
        </w:rPr>
        <w:t>demeureront</w:t>
      </w:r>
      <w:r w:rsidR="00E83A59">
        <w:rPr>
          <w:rStyle w:val="Emphasis"/>
          <w:rFonts w:ascii="Arial" w:hAnsi="Arial" w:cs="Arial"/>
          <w:b w:val="0"/>
          <w:sz w:val="20"/>
          <w:szCs w:val="20"/>
          <w:lang w:val="fr-FR"/>
        </w:rPr>
        <w:t xml:space="preserve"> </w:t>
      </w:r>
      <w:r w:rsidR="0001483A" w:rsidRPr="00927F01">
        <w:rPr>
          <w:rStyle w:val="Emphasis"/>
          <w:rFonts w:ascii="Arial" w:hAnsi="Arial" w:cs="Arial"/>
          <w:b w:val="0"/>
          <w:sz w:val="20"/>
          <w:szCs w:val="20"/>
          <w:lang w:val="fr-FR"/>
        </w:rPr>
        <w:t>strictement confidentielle</w:t>
      </w:r>
      <w:r w:rsidR="00E83A59">
        <w:rPr>
          <w:rStyle w:val="Emphasis"/>
          <w:rFonts w:ascii="Arial" w:hAnsi="Arial" w:cs="Arial"/>
          <w:b w:val="0"/>
          <w:sz w:val="20"/>
          <w:szCs w:val="20"/>
          <w:lang w:val="fr-FR"/>
        </w:rPr>
        <w:t>s</w:t>
      </w:r>
      <w:r w:rsidR="0001483A" w:rsidRPr="00927F01">
        <w:rPr>
          <w:rStyle w:val="Emphasis"/>
          <w:rFonts w:ascii="Arial" w:hAnsi="Arial" w:cs="Arial"/>
          <w:b w:val="0"/>
          <w:sz w:val="20"/>
          <w:szCs w:val="20"/>
          <w:lang w:val="fr-FR"/>
        </w:rPr>
        <w:t xml:space="preserve">. </w:t>
      </w:r>
    </w:p>
    <w:p w14:paraId="5BFDCEC9" w14:textId="77777777" w:rsidR="00643077" w:rsidRDefault="00FF67F2" w:rsidP="00643077">
      <w:pPr>
        <w:pStyle w:val="Heading2"/>
        <w:spacing w:after="0" w:afterAutospacing="0"/>
        <w:rPr>
          <w:rStyle w:val="Emphasis"/>
          <w:rFonts w:ascii="Arial" w:hAnsi="Arial" w:cs="Arial"/>
          <w:b w:val="0"/>
          <w:sz w:val="20"/>
          <w:szCs w:val="20"/>
          <w:lang w:val="fr-FR"/>
        </w:rPr>
      </w:pPr>
      <w:r>
        <w:rPr>
          <w:rStyle w:val="Strong"/>
          <w:rFonts w:ascii="Arial" w:hAnsi="Arial" w:cs="Arial"/>
          <w:b/>
          <w:bCs/>
          <w:sz w:val="20"/>
          <w:szCs w:val="20"/>
          <w:lang w:val="fr-FR" w:eastAsia="ko-KR"/>
        </w:rPr>
        <w:t>Courriel</w:t>
      </w:r>
      <w:r w:rsidRPr="00927F01">
        <w:rPr>
          <w:rStyle w:val="Strong"/>
          <w:rFonts w:ascii="Arial" w:hAnsi="Arial" w:cs="Arial"/>
          <w:b/>
          <w:bCs/>
          <w:sz w:val="20"/>
          <w:szCs w:val="20"/>
          <w:lang w:val="fr-FR" w:eastAsia="ko-KR"/>
        </w:rPr>
        <w:t xml:space="preserve"> </w:t>
      </w:r>
      <w:r w:rsidR="00A24273" w:rsidRPr="00927F01">
        <w:rPr>
          <w:rStyle w:val="Strong"/>
          <w:rFonts w:ascii="Arial" w:hAnsi="Arial" w:cs="Arial"/>
          <w:b/>
          <w:bCs/>
          <w:sz w:val="20"/>
          <w:szCs w:val="20"/>
          <w:lang w:val="fr-FR" w:eastAsia="ko-KR"/>
        </w:rPr>
        <w:t>ou numéro de téléphone</w:t>
      </w:r>
      <w:r w:rsidR="00F92143" w:rsidRPr="00927F01">
        <w:rPr>
          <w:rStyle w:val="Strong"/>
          <w:rFonts w:ascii="Arial" w:hAnsi="Arial" w:cs="Arial"/>
          <w:b/>
          <w:bCs/>
          <w:sz w:val="20"/>
          <w:szCs w:val="20"/>
          <w:lang w:val="fr-FR" w:eastAsia="ko-KR"/>
        </w:rPr>
        <w:t> :</w:t>
      </w:r>
      <w:r w:rsidR="00A24273" w:rsidRPr="00927F01">
        <w:rPr>
          <w:rStyle w:val="Strong"/>
          <w:rFonts w:ascii="Arial" w:hAnsi="Arial" w:cs="Arial"/>
          <w:b/>
          <w:bCs/>
          <w:sz w:val="20"/>
          <w:szCs w:val="20"/>
          <w:lang w:val="fr-FR" w:eastAsia="ko-KR"/>
        </w:rPr>
        <w:t xml:space="preserve"> </w:t>
      </w:r>
      <w:r w:rsidR="00A24273" w:rsidRPr="00927F01">
        <w:rPr>
          <w:rFonts w:ascii="Arial" w:hAnsi="Arial" w:cs="Arial"/>
          <w:sz w:val="20"/>
          <w:szCs w:val="20"/>
          <w:lang w:val="fr-FR" w:eastAsia="ko-KR"/>
        </w:rPr>
        <w:t>_________________</w:t>
      </w:r>
    </w:p>
    <w:p w14:paraId="32F2CE69" w14:textId="4F007159" w:rsidR="00A24273" w:rsidRDefault="00A24273" w:rsidP="00643077">
      <w:pPr>
        <w:pStyle w:val="Heading2"/>
        <w:spacing w:before="0" w:beforeAutospacing="0" w:after="0" w:afterAutospacing="0"/>
        <w:jc w:val="both"/>
        <w:rPr>
          <w:rStyle w:val="Emphasis"/>
          <w:rFonts w:ascii="Arial" w:hAnsi="Arial" w:cs="Arial"/>
          <w:b w:val="0"/>
          <w:sz w:val="20"/>
          <w:szCs w:val="20"/>
          <w:lang w:val="fr-FR"/>
        </w:rPr>
      </w:pPr>
      <w:r w:rsidRPr="00927F01">
        <w:rPr>
          <w:rStyle w:val="Emphasis"/>
          <w:rFonts w:ascii="Arial" w:hAnsi="Arial" w:cs="Arial"/>
          <w:b w:val="0"/>
          <w:sz w:val="20"/>
          <w:szCs w:val="20"/>
          <w:lang w:val="fr-FR"/>
        </w:rPr>
        <w:t>Veuillez noter que ces informa</w:t>
      </w:r>
      <w:r w:rsidR="00E83A59">
        <w:rPr>
          <w:rStyle w:val="Emphasis"/>
          <w:rFonts w:ascii="Arial" w:hAnsi="Arial" w:cs="Arial"/>
          <w:b w:val="0"/>
          <w:sz w:val="20"/>
          <w:szCs w:val="20"/>
          <w:lang w:val="fr-FR"/>
        </w:rPr>
        <w:t xml:space="preserve">tions </w:t>
      </w:r>
      <w:r w:rsidR="0098741F">
        <w:rPr>
          <w:rStyle w:val="Emphasis"/>
          <w:rFonts w:ascii="Arial" w:hAnsi="Arial" w:cs="Arial"/>
          <w:b w:val="0"/>
          <w:sz w:val="20"/>
          <w:szCs w:val="20"/>
          <w:lang w:val="fr-FR"/>
        </w:rPr>
        <w:t xml:space="preserve">demeureront </w:t>
      </w:r>
      <w:r w:rsidRPr="00927F01">
        <w:rPr>
          <w:rStyle w:val="Emphasis"/>
          <w:rFonts w:ascii="Arial" w:hAnsi="Arial" w:cs="Arial"/>
          <w:b w:val="0"/>
          <w:sz w:val="20"/>
          <w:szCs w:val="20"/>
          <w:lang w:val="fr-FR"/>
        </w:rPr>
        <w:t>strictement confidentielle</w:t>
      </w:r>
      <w:r w:rsidR="00E83A59">
        <w:rPr>
          <w:rStyle w:val="Emphasis"/>
          <w:rFonts w:ascii="Arial" w:hAnsi="Arial" w:cs="Arial"/>
          <w:b w:val="0"/>
          <w:sz w:val="20"/>
          <w:szCs w:val="20"/>
          <w:lang w:val="fr-FR"/>
        </w:rPr>
        <w:t>s</w:t>
      </w:r>
      <w:r w:rsidRPr="00927F01">
        <w:rPr>
          <w:rStyle w:val="Emphasis"/>
          <w:rFonts w:ascii="Arial" w:hAnsi="Arial" w:cs="Arial"/>
          <w:b w:val="0"/>
          <w:sz w:val="20"/>
          <w:szCs w:val="20"/>
          <w:lang w:val="fr-FR"/>
        </w:rPr>
        <w:t xml:space="preserve">. </w:t>
      </w:r>
    </w:p>
    <w:p w14:paraId="020F008E" w14:textId="77777777" w:rsidR="00FF18E1" w:rsidRDefault="00FF18E1" w:rsidP="00643077">
      <w:pPr>
        <w:pStyle w:val="Heading2"/>
        <w:spacing w:before="0" w:beforeAutospacing="0" w:after="0" w:afterAutospacing="0"/>
        <w:jc w:val="both"/>
        <w:rPr>
          <w:rStyle w:val="Emphasis"/>
          <w:rFonts w:ascii="Arial" w:hAnsi="Arial" w:cs="Arial"/>
          <w:b w:val="0"/>
          <w:sz w:val="20"/>
          <w:szCs w:val="20"/>
          <w:lang w:val="fr-FR"/>
        </w:rPr>
      </w:pPr>
    </w:p>
    <w:p w14:paraId="1494F91E" w14:textId="77777777" w:rsidR="00FF18E1" w:rsidRPr="00927F01" w:rsidRDefault="00FF18E1" w:rsidP="00643077">
      <w:pPr>
        <w:pStyle w:val="Heading2"/>
        <w:spacing w:before="0" w:beforeAutospacing="0" w:after="0" w:afterAutospacing="0"/>
        <w:jc w:val="both"/>
        <w:rPr>
          <w:rFonts w:ascii="Arial" w:hAnsi="Arial" w:cs="Arial"/>
          <w:b w:val="0"/>
          <w:sz w:val="20"/>
          <w:szCs w:val="20"/>
          <w:lang w:val="fr-FR"/>
        </w:rPr>
      </w:pPr>
    </w:p>
    <w:p w14:paraId="27E5605F" w14:textId="77777777" w:rsidR="0083337B" w:rsidRPr="00927F01" w:rsidRDefault="0083337B" w:rsidP="00B621FC">
      <w:pPr>
        <w:pStyle w:val="Header"/>
        <w:rPr>
          <w:rFonts w:ascii="Arial" w:hAnsi="Arial" w:cs="Arial"/>
          <w:smallCaps/>
          <w:sz w:val="20"/>
          <w:szCs w:val="20"/>
          <w:lang w:val="fr-FR"/>
        </w:rPr>
      </w:pPr>
    </w:p>
    <w:p w14:paraId="25AEE844" w14:textId="51438858" w:rsidR="00A24273" w:rsidRPr="00927F01" w:rsidRDefault="00B66D81" w:rsidP="00533BC7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  <w:r w:rsidRPr="00927F01">
        <w:rPr>
          <w:rFonts w:ascii="Arial" w:hAnsi="Arial" w:cs="Arial"/>
          <w:b/>
          <w:bCs/>
          <w:sz w:val="20"/>
          <w:szCs w:val="20"/>
          <w:lang w:val="fr-FR"/>
        </w:rPr>
        <w:t xml:space="preserve">Votre gouvernement </w:t>
      </w:r>
      <w:proofErr w:type="spellStart"/>
      <w:r w:rsidRPr="00927F01">
        <w:rPr>
          <w:rFonts w:ascii="Arial" w:hAnsi="Arial" w:cs="Arial"/>
          <w:b/>
          <w:bCs/>
          <w:sz w:val="20"/>
          <w:szCs w:val="20"/>
          <w:lang w:val="fr-FR"/>
        </w:rPr>
        <w:t>a-t-il</w:t>
      </w:r>
      <w:proofErr w:type="spellEnd"/>
      <w:r w:rsidRPr="00927F01">
        <w:rPr>
          <w:rFonts w:ascii="Arial" w:hAnsi="Arial" w:cs="Arial"/>
          <w:b/>
          <w:bCs/>
          <w:sz w:val="20"/>
          <w:szCs w:val="20"/>
          <w:lang w:val="fr-FR"/>
        </w:rPr>
        <w:t xml:space="preserve"> pris des initiatives visant à réduire les incidences négatives des entreprises sur les droits de l</w:t>
      </w:r>
      <w:r w:rsidR="00D71F68">
        <w:rPr>
          <w:rFonts w:ascii="Arial" w:hAnsi="Arial" w:cs="Arial"/>
          <w:b/>
          <w:bCs/>
          <w:sz w:val="20"/>
          <w:szCs w:val="20"/>
          <w:lang w:val="fr-FR"/>
        </w:rPr>
        <w:t>’</w:t>
      </w:r>
      <w:r w:rsidR="0098741F">
        <w:rPr>
          <w:rFonts w:ascii="Arial" w:hAnsi="Arial" w:cs="Arial"/>
          <w:b/>
          <w:bCs/>
          <w:sz w:val="20"/>
          <w:szCs w:val="20"/>
          <w:lang w:val="fr-FR"/>
        </w:rPr>
        <w:t>h</w:t>
      </w:r>
      <w:r w:rsidRPr="00927F01">
        <w:rPr>
          <w:rFonts w:ascii="Arial" w:hAnsi="Arial" w:cs="Arial"/>
          <w:b/>
          <w:bCs/>
          <w:sz w:val="20"/>
          <w:szCs w:val="20"/>
          <w:lang w:val="fr-FR"/>
        </w:rPr>
        <w:t xml:space="preserve">omme </w:t>
      </w:r>
      <w:r w:rsidR="00533BC7" w:rsidRPr="00927F01">
        <w:rPr>
          <w:rFonts w:ascii="Arial" w:hAnsi="Arial" w:cs="Arial"/>
          <w:b/>
          <w:bCs/>
          <w:sz w:val="20"/>
          <w:szCs w:val="20"/>
          <w:lang w:val="fr-FR"/>
        </w:rPr>
        <w:t>qui</w:t>
      </w:r>
      <w:r w:rsidR="00FF67F2">
        <w:rPr>
          <w:rFonts w:ascii="Arial" w:hAnsi="Arial" w:cs="Arial"/>
          <w:b/>
          <w:bCs/>
          <w:sz w:val="20"/>
          <w:szCs w:val="20"/>
          <w:lang w:val="fr-FR"/>
        </w:rPr>
        <w:t>,</w:t>
      </w:r>
      <w:r w:rsidR="00533BC7" w:rsidRPr="00927F01">
        <w:rPr>
          <w:rFonts w:ascii="Arial" w:hAnsi="Arial" w:cs="Arial"/>
          <w:b/>
          <w:bCs/>
          <w:sz w:val="20"/>
          <w:szCs w:val="20"/>
          <w:lang w:val="fr-FR"/>
        </w:rPr>
        <w:t xml:space="preserve"> selon vous</w:t>
      </w:r>
      <w:r w:rsidR="00FF67F2">
        <w:rPr>
          <w:rFonts w:ascii="Arial" w:hAnsi="Arial" w:cs="Arial"/>
          <w:b/>
          <w:bCs/>
          <w:sz w:val="20"/>
          <w:szCs w:val="20"/>
          <w:lang w:val="fr-FR"/>
        </w:rPr>
        <w:t>,</w:t>
      </w:r>
      <w:r w:rsidR="00533BC7" w:rsidRPr="00927F01">
        <w:rPr>
          <w:rFonts w:ascii="Arial" w:hAnsi="Arial" w:cs="Arial"/>
          <w:b/>
          <w:bCs/>
          <w:sz w:val="20"/>
          <w:szCs w:val="20"/>
          <w:lang w:val="fr-FR"/>
        </w:rPr>
        <w:t xml:space="preserve"> ont été couronnées de succès ? Veuillez citer un ou plusieurs exemples.</w:t>
      </w:r>
    </w:p>
    <w:p w14:paraId="421144AE" w14:textId="26D285F7" w:rsidR="00533BC7" w:rsidRPr="00927F01" w:rsidRDefault="00533BC7" w:rsidP="00643077">
      <w:pPr>
        <w:ind w:left="720"/>
        <w:jc w:val="both"/>
        <w:rPr>
          <w:rFonts w:ascii="Arial" w:hAnsi="Arial" w:cs="Arial"/>
          <w:i/>
          <w:sz w:val="20"/>
          <w:szCs w:val="20"/>
          <w:lang w:val="fr-FR"/>
        </w:rPr>
      </w:pPr>
      <w:r w:rsidRPr="00927F01">
        <w:rPr>
          <w:rFonts w:ascii="Arial" w:hAnsi="Arial" w:cs="Arial"/>
          <w:i/>
          <w:sz w:val="20"/>
          <w:szCs w:val="20"/>
          <w:lang w:val="fr-FR"/>
        </w:rPr>
        <w:t xml:space="preserve">Veuillez </w:t>
      </w:r>
      <w:r w:rsidR="00F92143" w:rsidRPr="00927F01">
        <w:rPr>
          <w:rFonts w:ascii="Arial" w:hAnsi="Arial" w:cs="Arial"/>
          <w:i/>
          <w:sz w:val="20"/>
          <w:szCs w:val="20"/>
          <w:lang w:val="fr-FR"/>
        </w:rPr>
        <w:t>préciser</w:t>
      </w:r>
      <w:r w:rsidRPr="00927F01">
        <w:rPr>
          <w:rFonts w:ascii="Arial" w:hAnsi="Arial" w:cs="Arial"/>
          <w:i/>
          <w:sz w:val="20"/>
          <w:szCs w:val="20"/>
          <w:lang w:val="fr-FR"/>
        </w:rPr>
        <w:t xml:space="preserve"> </w:t>
      </w:r>
      <w:r w:rsidR="0023100C" w:rsidRPr="00927F01">
        <w:rPr>
          <w:rFonts w:ascii="Arial" w:hAnsi="Arial" w:cs="Arial"/>
          <w:i/>
          <w:sz w:val="20"/>
          <w:szCs w:val="20"/>
          <w:lang w:val="fr-FR"/>
        </w:rPr>
        <w:t xml:space="preserve">si </w:t>
      </w:r>
      <w:r w:rsidR="00F92143" w:rsidRPr="00927F01">
        <w:rPr>
          <w:rFonts w:ascii="Arial" w:hAnsi="Arial" w:cs="Arial"/>
          <w:i/>
          <w:sz w:val="20"/>
          <w:szCs w:val="20"/>
          <w:lang w:val="fr-FR"/>
        </w:rPr>
        <w:t>ces initiatives font référence</w:t>
      </w:r>
      <w:r w:rsidRPr="00927F01">
        <w:rPr>
          <w:rFonts w:ascii="Arial" w:hAnsi="Arial" w:cs="Arial"/>
          <w:i/>
          <w:sz w:val="20"/>
          <w:szCs w:val="20"/>
          <w:lang w:val="fr-FR"/>
        </w:rPr>
        <w:t xml:space="preserve"> à des </w:t>
      </w:r>
      <w:r w:rsidR="00F92143" w:rsidRPr="00927F01">
        <w:rPr>
          <w:rFonts w:ascii="Arial" w:hAnsi="Arial" w:cs="Arial"/>
          <w:i/>
          <w:sz w:val="20"/>
          <w:szCs w:val="20"/>
          <w:lang w:val="fr-FR"/>
        </w:rPr>
        <w:t xml:space="preserve">normes internationales </w:t>
      </w:r>
      <w:r w:rsidR="0023100C" w:rsidRPr="00927F01">
        <w:rPr>
          <w:rFonts w:ascii="Arial" w:hAnsi="Arial" w:cs="Arial"/>
          <w:i/>
          <w:sz w:val="20"/>
          <w:szCs w:val="20"/>
          <w:lang w:val="fr-FR"/>
        </w:rPr>
        <w:t>en matière de droits de l</w:t>
      </w:r>
      <w:r w:rsidR="00D71F68">
        <w:rPr>
          <w:rFonts w:ascii="Arial" w:hAnsi="Arial" w:cs="Arial"/>
          <w:i/>
          <w:sz w:val="20"/>
          <w:szCs w:val="20"/>
          <w:lang w:val="fr-FR"/>
        </w:rPr>
        <w:t>’</w:t>
      </w:r>
      <w:r w:rsidR="0098741F">
        <w:rPr>
          <w:rFonts w:ascii="Arial" w:hAnsi="Arial" w:cs="Arial"/>
          <w:i/>
          <w:sz w:val="20"/>
          <w:szCs w:val="20"/>
          <w:lang w:val="fr-FR"/>
        </w:rPr>
        <w:t>h</w:t>
      </w:r>
      <w:r w:rsidR="0023100C" w:rsidRPr="00927F01">
        <w:rPr>
          <w:rFonts w:ascii="Arial" w:hAnsi="Arial" w:cs="Arial"/>
          <w:i/>
          <w:sz w:val="20"/>
          <w:szCs w:val="20"/>
          <w:lang w:val="fr-FR"/>
        </w:rPr>
        <w:t>omme</w:t>
      </w:r>
      <w:r w:rsidR="00AC3271" w:rsidRPr="00927F01">
        <w:rPr>
          <w:rFonts w:ascii="Arial" w:hAnsi="Arial" w:cs="Arial"/>
          <w:i/>
          <w:sz w:val="20"/>
          <w:szCs w:val="20"/>
          <w:lang w:val="fr-FR"/>
        </w:rPr>
        <w:t xml:space="preserve"> </w:t>
      </w:r>
      <w:r w:rsidR="0023100C" w:rsidRPr="00927F01">
        <w:rPr>
          <w:rFonts w:ascii="Arial" w:hAnsi="Arial" w:cs="Arial"/>
          <w:i/>
          <w:sz w:val="20"/>
          <w:szCs w:val="20"/>
          <w:lang w:val="fr-FR"/>
        </w:rPr>
        <w:t>et si elles ont été entreprises en concertation avec les</w:t>
      </w:r>
      <w:r w:rsidR="006E3669" w:rsidRPr="00927F01">
        <w:rPr>
          <w:rFonts w:ascii="Arial" w:hAnsi="Arial" w:cs="Arial"/>
          <w:i/>
          <w:sz w:val="20"/>
          <w:szCs w:val="20"/>
          <w:lang w:val="fr-FR"/>
        </w:rPr>
        <w:t xml:space="preserve"> acteurs concernés</w:t>
      </w:r>
      <w:r w:rsidR="00294442">
        <w:rPr>
          <w:rFonts w:ascii="Arial" w:hAnsi="Arial" w:cs="Arial"/>
          <w:i/>
          <w:sz w:val="20"/>
          <w:szCs w:val="20"/>
          <w:lang w:val="fr-FR"/>
        </w:rPr>
        <w:t>.</w:t>
      </w:r>
      <w:r w:rsidR="006E3669" w:rsidRPr="00927F01">
        <w:rPr>
          <w:rFonts w:ascii="Arial" w:hAnsi="Arial" w:cs="Arial"/>
          <w:i/>
          <w:sz w:val="20"/>
          <w:szCs w:val="20"/>
          <w:lang w:val="fr-FR"/>
        </w:rPr>
        <w:t xml:space="preserve"> </w:t>
      </w:r>
    </w:p>
    <w:p w14:paraId="2B84A818" w14:textId="0383FFFE" w:rsidR="002B58A6" w:rsidRPr="00927F01" w:rsidRDefault="00C465D4" w:rsidP="00865E0F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  <w:r>
        <w:rPr>
          <w:rFonts w:ascii="Arial" w:hAnsi="Arial" w:cs="Arial"/>
          <w:b/>
          <w:bCs/>
          <w:sz w:val="20"/>
          <w:szCs w:val="20"/>
          <w:lang w:val="fr-FR"/>
        </w:rPr>
        <w:t>Quel est ou q</w:t>
      </w:r>
      <w:r w:rsidR="002B58A6" w:rsidRPr="00927F01">
        <w:rPr>
          <w:rFonts w:ascii="Arial" w:hAnsi="Arial" w:cs="Arial"/>
          <w:b/>
          <w:bCs/>
          <w:sz w:val="20"/>
          <w:szCs w:val="20"/>
          <w:lang w:val="fr-FR"/>
        </w:rPr>
        <w:t>uels sont le</w:t>
      </w:r>
      <w:r>
        <w:rPr>
          <w:rFonts w:ascii="Arial" w:hAnsi="Arial" w:cs="Arial"/>
          <w:b/>
          <w:bCs/>
          <w:sz w:val="20"/>
          <w:szCs w:val="20"/>
          <w:lang w:val="fr-FR"/>
        </w:rPr>
        <w:t>(</w:t>
      </w:r>
      <w:r w:rsidR="002B58A6" w:rsidRPr="00927F01">
        <w:rPr>
          <w:rFonts w:ascii="Arial" w:hAnsi="Arial" w:cs="Arial"/>
          <w:b/>
          <w:bCs/>
          <w:sz w:val="20"/>
          <w:szCs w:val="20"/>
          <w:lang w:val="fr-FR"/>
        </w:rPr>
        <w:t>s</w:t>
      </w:r>
      <w:r>
        <w:rPr>
          <w:rFonts w:ascii="Arial" w:hAnsi="Arial" w:cs="Arial"/>
          <w:b/>
          <w:bCs/>
          <w:sz w:val="20"/>
          <w:szCs w:val="20"/>
          <w:lang w:val="fr-FR"/>
        </w:rPr>
        <w:t>)</w:t>
      </w:r>
      <w:r w:rsidR="002B58A6" w:rsidRPr="00927F0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fr-FR"/>
        </w:rPr>
        <w:t xml:space="preserve">service(s) </w:t>
      </w:r>
      <w:r w:rsidR="002B58A6" w:rsidRPr="00927F01">
        <w:rPr>
          <w:rFonts w:ascii="Arial" w:hAnsi="Arial" w:cs="Arial"/>
          <w:b/>
          <w:bCs/>
          <w:sz w:val="20"/>
          <w:szCs w:val="20"/>
          <w:lang w:val="fr-FR"/>
        </w:rPr>
        <w:t xml:space="preserve">qui </w:t>
      </w:r>
      <w:r>
        <w:rPr>
          <w:rFonts w:ascii="Arial" w:hAnsi="Arial" w:cs="Arial"/>
          <w:b/>
          <w:bCs/>
          <w:sz w:val="20"/>
          <w:szCs w:val="20"/>
          <w:lang w:val="fr-FR"/>
        </w:rPr>
        <w:t>a/</w:t>
      </w:r>
      <w:r w:rsidR="002B58A6" w:rsidRPr="00927F01">
        <w:rPr>
          <w:rFonts w:ascii="Arial" w:hAnsi="Arial" w:cs="Arial"/>
          <w:b/>
          <w:bCs/>
          <w:sz w:val="20"/>
          <w:szCs w:val="20"/>
          <w:lang w:val="fr-FR"/>
        </w:rPr>
        <w:t>ont une responsabilité importante</w:t>
      </w:r>
      <w:r w:rsidR="00865E0F">
        <w:rPr>
          <w:rFonts w:ascii="Arial" w:hAnsi="Arial" w:cs="Arial"/>
          <w:b/>
          <w:bCs/>
          <w:sz w:val="20"/>
          <w:szCs w:val="20"/>
          <w:lang w:val="fr-FR"/>
        </w:rPr>
        <w:t xml:space="preserve"> en ce qui concerne les</w:t>
      </w:r>
      <w:r w:rsidR="00F92143" w:rsidRPr="00927F0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2B58A6" w:rsidRPr="00927F01">
        <w:rPr>
          <w:rFonts w:ascii="Arial" w:hAnsi="Arial" w:cs="Arial"/>
          <w:b/>
          <w:bCs/>
          <w:sz w:val="20"/>
          <w:szCs w:val="20"/>
          <w:lang w:val="fr-FR"/>
        </w:rPr>
        <w:t xml:space="preserve">entreprises et </w:t>
      </w:r>
      <w:r w:rsidR="00865E0F">
        <w:rPr>
          <w:rFonts w:ascii="Arial" w:hAnsi="Arial" w:cs="Arial"/>
          <w:b/>
          <w:bCs/>
          <w:sz w:val="20"/>
          <w:szCs w:val="20"/>
          <w:lang w:val="fr-FR"/>
        </w:rPr>
        <w:t>l</w:t>
      </w:r>
      <w:r w:rsidR="00294442">
        <w:rPr>
          <w:rFonts w:ascii="Arial" w:hAnsi="Arial" w:cs="Arial"/>
          <w:b/>
          <w:bCs/>
          <w:sz w:val="20"/>
          <w:szCs w:val="20"/>
          <w:lang w:val="fr-FR"/>
        </w:rPr>
        <w:t xml:space="preserve">es </w:t>
      </w:r>
      <w:r w:rsidR="002B58A6" w:rsidRPr="00927F01">
        <w:rPr>
          <w:rFonts w:ascii="Arial" w:hAnsi="Arial" w:cs="Arial"/>
          <w:b/>
          <w:bCs/>
          <w:sz w:val="20"/>
          <w:szCs w:val="20"/>
          <w:lang w:val="fr-FR"/>
        </w:rPr>
        <w:t>droits de l</w:t>
      </w:r>
      <w:r w:rsidR="00D71F68">
        <w:rPr>
          <w:rFonts w:ascii="Arial" w:hAnsi="Arial" w:cs="Arial"/>
          <w:b/>
          <w:bCs/>
          <w:sz w:val="20"/>
          <w:szCs w:val="20"/>
          <w:lang w:val="fr-FR"/>
        </w:rPr>
        <w:t>’</w:t>
      </w:r>
      <w:r w:rsidR="0098741F">
        <w:rPr>
          <w:rFonts w:ascii="Arial" w:hAnsi="Arial" w:cs="Arial"/>
          <w:b/>
          <w:bCs/>
          <w:sz w:val="20"/>
          <w:szCs w:val="20"/>
          <w:lang w:val="fr-FR"/>
        </w:rPr>
        <w:t>h</w:t>
      </w:r>
      <w:r w:rsidR="002B58A6" w:rsidRPr="00927F01">
        <w:rPr>
          <w:rFonts w:ascii="Arial" w:hAnsi="Arial" w:cs="Arial"/>
          <w:b/>
          <w:bCs/>
          <w:sz w:val="20"/>
          <w:szCs w:val="20"/>
          <w:lang w:val="fr-FR"/>
        </w:rPr>
        <w:t>omme au sein de votre gouvernement</w:t>
      </w:r>
      <w:r w:rsidR="00F92143" w:rsidRPr="00927F01">
        <w:rPr>
          <w:rFonts w:ascii="Arial" w:hAnsi="Arial" w:cs="Arial"/>
          <w:b/>
          <w:bCs/>
          <w:sz w:val="20"/>
          <w:szCs w:val="20"/>
          <w:lang w:val="fr-FR"/>
        </w:rPr>
        <w:t> ?</w:t>
      </w:r>
      <w:r w:rsidR="002B58A6" w:rsidRPr="00927F0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</w:p>
    <w:p w14:paraId="1B31753E" w14:textId="7A007355" w:rsidR="002B58A6" w:rsidRPr="00927F01" w:rsidRDefault="002B58A6" w:rsidP="00907DE6">
      <w:pPr>
        <w:ind w:left="720"/>
        <w:jc w:val="both"/>
        <w:rPr>
          <w:rFonts w:ascii="Arial" w:hAnsi="Arial" w:cs="Arial"/>
          <w:i/>
          <w:sz w:val="20"/>
          <w:szCs w:val="20"/>
          <w:lang w:val="fr-FR"/>
        </w:rPr>
      </w:pPr>
      <w:r w:rsidRPr="00927F01">
        <w:rPr>
          <w:rFonts w:ascii="Arial" w:hAnsi="Arial" w:cs="Arial"/>
          <w:i/>
          <w:sz w:val="20"/>
          <w:szCs w:val="20"/>
          <w:lang w:val="fr-FR"/>
        </w:rPr>
        <w:lastRenderedPageBreak/>
        <w:t xml:space="preserve">Si plusieurs </w:t>
      </w:r>
      <w:r w:rsidR="00C465D4">
        <w:rPr>
          <w:rFonts w:ascii="Arial" w:hAnsi="Arial" w:cs="Arial"/>
          <w:i/>
          <w:sz w:val="20"/>
          <w:szCs w:val="20"/>
          <w:lang w:val="fr-FR"/>
        </w:rPr>
        <w:t>services</w:t>
      </w:r>
      <w:r w:rsidR="00C465D4" w:rsidRPr="00927F01">
        <w:rPr>
          <w:rFonts w:ascii="Arial" w:hAnsi="Arial" w:cs="Arial"/>
          <w:i/>
          <w:sz w:val="20"/>
          <w:szCs w:val="20"/>
          <w:lang w:val="fr-FR"/>
        </w:rPr>
        <w:t xml:space="preserve"> </w:t>
      </w:r>
      <w:r w:rsidRPr="00927F01">
        <w:rPr>
          <w:rFonts w:ascii="Arial" w:hAnsi="Arial" w:cs="Arial"/>
          <w:i/>
          <w:sz w:val="20"/>
          <w:szCs w:val="20"/>
          <w:lang w:val="fr-FR"/>
        </w:rPr>
        <w:t xml:space="preserve">sont concernés, veuillez préciser la manière dont votre gouvernement </w:t>
      </w:r>
      <w:r w:rsidR="00F92143" w:rsidRPr="00927F01">
        <w:rPr>
          <w:rFonts w:ascii="Arial" w:hAnsi="Arial" w:cs="Arial"/>
          <w:i/>
          <w:sz w:val="20"/>
          <w:szCs w:val="20"/>
          <w:lang w:val="fr-FR"/>
        </w:rPr>
        <w:t>assure</w:t>
      </w:r>
      <w:r w:rsidRPr="00927F01">
        <w:rPr>
          <w:rFonts w:ascii="Arial" w:hAnsi="Arial" w:cs="Arial"/>
          <w:i/>
          <w:sz w:val="20"/>
          <w:szCs w:val="20"/>
          <w:lang w:val="fr-FR"/>
        </w:rPr>
        <w:t xml:space="preserve"> la cohérence </w:t>
      </w:r>
      <w:r w:rsidR="00F92143" w:rsidRPr="00927F01">
        <w:rPr>
          <w:rFonts w:ascii="Arial" w:hAnsi="Arial" w:cs="Arial"/>
          <w:i/>
          <w:sz w:val="20"/>
          <w:szCs w:val="20"/>
          <w:lang w:val="fr-FR"/>
        </w:rPr>
        <w:t xml:space="preserve">entre </w:t>
      </w:r>
      <w:r w:rsidR="00C465D4">
        <w:rPr>
          <w:rFonts w:ascii="Arial" w:hAnsi="Arial" w:cs="Arial"/>
          <w:i/>
          <w:sz w:val="20"/>
          <w:szCs w:val="20"/>
          <w:lang w:val="fr-FR"/>
        </w:rPr>
        <w:t>eux</w:t>
      </w:r>
      <w:r w:rsidR="00F25818" w:rsidRPr="00927F01">
        <w:rPr>
          <w:rFonts w:ascii="Arial" w:hAnsi="Arial" w:cs="Arial"/>
          <w:i/>
          <w:sz w:val="20"/>
          <w:szCs w:val="20"/>
          <w:lang w:val="fr-FR"/>
        </w:rPr>
        <w:t>.</w:t>
      </w:r>
    </w:p>
    <w:p w14:paraId="536B7ACD" w14:textId="33767768" w:rsidR="00E558B2" w:rsidRPr="00927F01" w:rsidRDefault="00892B84" w:rsidP="00B62452">
      <w:pPr>
        <w:pStyle w:val="ListParagraph"/>
        <w:numPr>
          <w:ilvl w:val="0"/>
          <w:numId w:val="4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 xml:space="preserve">Votre </w:t>
      </w:r>
      <w:r w:rsidR="00E558B2" w:rsidRPr="00927F01">
        <w:rPr>
          <w:rFonts w:ascii="Arial" w:hAnsi="Arial" w:cs="Arial"/>
          <w:b/>
          <w:sz w:val="20"/>
          <w:szCs w:val="20"/>
          <w:lang w:val="fr-FR"/>
        </w:rPr>
        <w:t xml:space="preserve">gouvernement </w:t>
      </w:r>
      <w:proofErr w:type="spellStart"/>
      <w:r w:rsidR="00E558B2" w:rsidRPr="00927F01">
        <w:rPr>
          <w:rFonts w:ascii="Arial" w:hAnsi="Arial" w:cs="Arial"/>
          <w:b/>
          <w:sz w:val="20"/>
          <w:szCs w:val="20"/>
          <w:lang w:val="fr-FR"/>
        </w:rPr>
        <w:t>a-t-il</w:t>
      </w:r>
      <w:proofErr w:type="spellEnd"/>
      <w:r w:rsidR="00E558B2" w:rsidRPr="00927F01">
        <w:rPr>
          <w:rFonts w:ascii="Arial" w:hAnsi="Arial" w:cs="Arial"/>
          <w:b/>
          <w:sz w:val="20"/>
          <w:szCs w:val="20"/>
          <w:lang w:val="fr-FR"/>
        </w:rPr>
        <w:t xml:space="preserve"> mis en œuvre de nouvelles initiatives relatives aux entreprises </w:t>
      </w:r>
      <w:r w:rsidR="004F0B2F">
        <w:rPr>
          <w:rFonts w:ascii="Arial" w:hAnsi="Arial" w:cs="Arial"/>
          <w:b/>
          <w:sz w:val="20"/>
          <w:szCs w:val="20"/>
          <w:lang w:val="fr-FR"/>
        </w:rPr>
        <w:t>et</w:t>
      </w:r>
      <w:r w:rsidR="00E558B2" w:rsidRPr="00927F01">
        <w:rPr>
          <w:rFonts w:ascii="Arial" w:hAnsi="Arial" w:cs="Arial"/>
          <w:b/>
          <w:sz w:val="20"/>
          <w:szCs w:val="20"/>
          <w:lang w:val="fr-FR"/>
        </w:rPr>
        <w:t xml:space="preserve"> aux droits de l</w:t>
      </w:r>
      <w:r w:rsidR="00D71F68">
        <w:rPr>
          <w:rFonts w:ascii="Arial" w:hAnsi="Arial" w:cs="Arial"/>
          <w:b/>
          <w:sz w:val="20"/>
          <w:szCs w:val="20"/>
          <w:lang w:val="fr-FR"/>
        </w:rPr>
        <w:t>’</w:t>
      </w:r>
      <w:r w:rsidR="0098741F">
        <w:rPr>
          <w:rFonts w:ascii="Arial" w:hAnsi="Arial" w:cs="Arial"/>
          <w:b/>
          <w:sz w:val="20"/>
          <w:szCs w:val="20"/>
          <w:lang w:val="fr-FR"/>
        </w:rPr>
        <w:t>h</w:t>
      </w:r>
      <w:r w:rsidR="00E558B2" w:rsidRPr="00927F01">
        <w:rPr>
          <w:rFonts w:ascii="Arial" w:hAnsi="Arial" w:cs="Arial"/>
          <w:b/>
          <w:sz w:val="20"/>
          <w:szCs w:val="20"/>
          <w:lang w:val="fr-FR"/>
        </w:rPr>
        <w:t xml:space="preserve">omme ou renforcé les initiatives existantes depuis </w:t>
      </w:r>
      <w:r w:rsidR="00FB12BE" w:rsidRPr="00927F01">
        <w:rPr>
          <w:rFonts w:ascii="Arial" w:hAnsi="Arial" w:cs="Arial"/>
          <w:b/>
          <w:sz w:val="20"/>
          <w:szCs w:val="20"/>
          <w:lang w:val="fr-FR"/>
        </w:rPr>
        <w:t>l</w:t>
      </w:r>
      <w:r w:rsidR="00D71F68">
        <w:rPr>
          <w:rFonts w:ascii="Arial" w:hAnsi="Arial" w:cs="Arial"/>
          <w:b/>
          <w:sz w:val="20"/>
          <w:szCs w:val="20"/>
          <w:lang w:val="fr-FR"/>
        </w:rPr>
        <w:t>’</w:t>
      </w:r>
      <w:r w:rsidR="00FB12BE" w:rsidRPr="00927F01">
        <w:rPr>
          <w:rFonts w:ascii="Arial" w:hAnsi="Arial" w:cs="Arial"/>
          <w:b/>
          <w:sz w:val="20"/>
          <w:szCs w:val="20"/>
          <w:lang w:val="fr-FR"/>
        </w:rPr>
        <w:t xml:space="preserve">approbation des Principes </w:t>
      </w:r>
      <w:r w:rsidR="0098741F">
        <w:rPr>
          <w:rFonts w:ascii="Arial" w:hAnsi="Arial" w:cs="Arial"/>
          <w:b/>
          <w:sz w:val="20"/>
          <w:szCs w:val="20"/>
          <w:lang w:val="fr-FR"/>
        </w:rPr>
        <w:t>d</w:t>
      </w:r>
      <w:r w:rsidR="00FB12BE" w:rsidRPr="00927F01">
        <w:rPr>
          <w:rFonts w:ascii="Arial" w:hAnsi="Arial" w:cs="Arial"/>
          <w:b/>
          <w:sz w:val="20"/>
          <w:szCs w:val="20"/>
          <w:lang w:val="fr-FR"/>
        </w:rPr>
        <w:t>irecteurs de l</w:t>
      </w:r>
      <w:r w:rsidR="00D71F68">
        <w:rPr>
          <w:rFonts w:ascii="Arial" w:hAnsi="Arial" w:cs="Arial"/>
          <w:b/>
          <w:sz w:val="20"/>
          <w:szCs w:val="20"/>
          <w:lang w:val="fr-FR"/>
        </w:rPr>
        <w:t>’</w:t>
      </w:r>
      <w:r w:rsidR="00FB12BE" w:rsidRPr="00927F01">
        <w:rPr>
          <w:rFonts w:ascii="Arial" w:hAnsi="Arial" w:cs="Arial"/>
          <w:b/>
          <w:sz w:val="20"/>
          <w:szCs w:val="20"/>
          <w:lang w:val="fr-FR"/>
        </w:rPr>
        <w:t>ONU en juin 2011</w:t>
      </w:r>
      <w:r w:rsidR="00F92143" w:rsidRPr="00927F01">
        <w:rPr>
          <w:rFonts w:ascii="Arial" w:hAnsi="Arial" w:cs="Arial"/>
          <w:b/>
          <w:sz w:val="20"/>
          <w:szCs w:val="20"/>
          <w:lang w:val="fr-FR"/>
        </w:rPr>
        <w:t> ?</w:t>
      </w:r>
    </w:p>
    <w:p w14:paraId="5D52FBEA" w14:textId="77777777" w:rsidR="003D594A" w:rsidRPr="00927F01" w:rsidRDefault="003D594A" w:rsidP="003D594A">
      <w:pPr>
        <w:pStyle w:val="ListParagraph"/>
        <w:tabs>
          <w:tab w:val="left" w:pos="1276"/>
        </w:tabs>
        <w:spacing w:after="0" w:line="240" w:lineRule="auto"/>
        <w:ind w:left="993"/>
        <w:rPr>
          <w:rFonts w:ascii="Arial" w:hAnsi="Arial" w:cs="Arial"/>
          <w:b/>
          <w:sz w:val="20"/>
          <w:szCs w:val="20"/>
          <w:lang w:val="fr-FR"/>
        </w:rPr>
      </w:pPr>
    </w:p>
    <w:p w14:paraId="539719FF" w14:textId="77777777" w:rsidR="00FB12BE" w:rsidRPr="00927F01" w:rsidRDefault="00FB12BE" w:rsidP="003D594A">
      <w:pPr>
        <w:pStyle w:val="ListParagraph"/>
        <w:numPr>
          <w:ilvl w:val="0"/>
          <w:numId w:val="29"/>
        </w:numPr>
        <w:tabs>
          <w:tab w:val="left" w:pos="1276"/>
        </w:tabs>
        <w:spacing w:after="0" w:line="240" w:lineRule="auto"/>
        <w:ind w:left="993" w:hanging="284"/>
        <w:rPr>
          <w:rFonts w:ascii="Arial" w:hAnsi="Arial" w:cs="Arial"/>
          <w:b/>
          <w:sz w:val="20"/>
          <w:szCs w:val="20"/>
          <w:lang w:val="fr-FR"/>
        </w:rPr>
      </w:pPr>
      <w:r w:rsidRPr="00927F01">
        <w:rPr>
          <w:rFonts w:ascii="Arial" w:hAnsi="Arial" w:cs="Arial"/>
          <w:b/>
          <w:sz w:val="20"/>
          <w:szCs w:val="20"/>
          <w:lang w:val="fr-FR"/>
        </w:rPr>
        <w:t xml:space="preserve">Oui (Veuillez passer à la </w:t>
      </w:r>
      <w:r w:rsidR="00F92143" w:rsidRPr="00927F01">
        <w:rPr>
          <w:rFonts w:ascii="Arial" w:hAnsi="Arial" w:cs="Arial"/>
          <w:b/>
          <w:sz w:val="20"/>
          <w:szCs w:val="20"/>
          <w:lang w:val="fr-FR"/>
        </w:rPr>
        <w:t>question </w:t>
      </w:r>
      <w:r w:rsidRPr="00927F01">
        <w:rPr>
          <w:rFonts w:ascii="Arial" w:hAnsi="Arial" w:cs="Arial"/>
          <w:b/>
          <w:sz w:val="20"/>
          <w:szCs w:val="20"/>
          <w:lang w:val="fr-FR"/>
        </w:rPr>
        <w:t>3.1)</w:t>
      </w:r>
    </w:p>
    <w:p w14:paraId="66CD2B3E" w14:textId="77777777" w:rsidR="00916054" w:rsidRPr="00927F01" w:rsidRDefault="00916054" w:rsidP="003D594A">
      <w:pPr>
        <w:pStyle w:val="ListParagraph"/>
        <w:numPr>
          <w:ilvl w:val="0"/>
          <w:numId w:val="29"/>
        </w:numPr>
        <w:tabs>
          <w:tab w:val="left" w:pos="1276"/>
        </w:tabs>
        <w:spacing w:after="0" w:line="240" w:lineRule="auto"/>
        <w:ind w:left="993" w:hanging="284"/>
        <w:rPr>
          <w:rFonts w:ascii="Arial" w:hAnsi="Arial" w:cs="Arial"/>
          <w:b/>
          <w:sz w:val="20"/>
          <w:szCs w:val="20"/>
          <w:lang w:val="fr-FR"/>
        </w:rPr>
      </w:pPr>
      <w:r w:rsidRPr="00927F01">
        <w:rPr>
          <w:rFonts w:ascii="Arial" w:hAnsi="Arial" w:cs="Arial"/>
          <w:b/>
          <w:sz w:val="20"/>
          <w:szCs w:val="20"/>
          <w:lang w:val="fr-FR"/>
        </w:rPr>
        <w:t xml:space="preserve">Non (Veuillez passer à la </w:t>
      </w:r>
      <w:r w:rsidR="00F92143" w:rsidRPr="00927F01">
        <w:rPr>
          <w:rFonts w:ascii="Arial" w:hAnsi="Arial" w:cs="Arial"/>
          <w:b/>
          <w:sz w:val="20"/>
          <w:szCs w:val="20"/>
          <w:lang w:val="fr-FR"/>
        </w:rPr>
        <w:t>question </w:t>
      </w:r>
      <w:r w:rsidRPr="00927F01">
        <w:rPr>
          <w:rFonts w:ascii="Arial" w:hAnsi="Arial" w:cs="Arial"/>
          <w:b/>
          <w:sz w:val="20"/>
          <w:szCs w:val="20"/>
          <w:lang w:val="fr-FR"/>
        </w:rPr>
        <w:t>4)</w:t>
      </w:r>
    </w:p>
    <w:p w14:paraId="6800E108" w14:textId="77777777" w:rsidR="00491DBD" w:rsidRPr="00927F01" w:rsidRDefault="00491DBD" w:rsidP="00907DE6">
      <w:pPr>
        <w:tabs>
          <w:tab w:val="left" w:pos="298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491DBD" w:rsidRPr="00CB0445" w14:paraId="36F86699" w14:textId="77777777" w:rsidTr="00F92143">
        <w:trPr>
          <w:trHeight w:val="472"/>
        </w:trPr>
        <w:tc>
          <w:tcPr>
            <w:tcW w:w="8363" w:type="dxa"/>
          </w:tcPr>
          <w:p w14:paraId="04C5E53F" w14:textId="29AB0756" w:rsidR="00916054" w:rsidRPr="00927F01" w:rsidRDefault="00916054" w:rsidP="00865E0F">
            <w:pPr>
              <w:spacing w:after="0" w:line="240" w:lineRule="auto"/>
              <w:ind w:left="317" w:hanging="317"/>
              <w:jc w:val="bot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27F01">
              <w:rPr>
                <w:rFonts w:ascii="Arial" w:hAnsi="Arial" w:cs="Arial"/>
                <w:b/>
                <w:sz w:val="20"/>
                <w:szCs w:val="20"/>
                <w:lang w:val="fr-FR"/>
              </w:rPr>
              <w:t>3.1 Vous trouverez ci</w:t>
            </w:r>
            <w:r w:rsidR="00A35402" w:rsidRPr="00927F01">
              <w:rPr>
                <w:rFonts w:ascii="Arial" w:hAnsi="Arial" w:cs="Arial"/>
                <w:b/>
                <w:sz w:val="20"/>
                <w:szCs w:val="20"/>
                <w:lang w:val="fr-FR"/>
              </w:rPr>
              <w:t>-dess</w:t>
            </w:r>
            <w:r w:rsidR="00F92143" w:rsidRPr="00927F01">
              <w:rPr>
                <w:rFonts w:ascii="Arial" w:hAnsi="Arial" w:cs="Arial"/>
                <w:b/>
                <w:sz w:val="20"/>
                <w:szCs w:val="20"/>
                <w:lang w:val="fr-FR"/>
              </w:rPr>
              <w:t>o</w:t>
            </w:r>
            <w:r w:rsidR="00A35402" w:rsidRPr="00927F01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us les </w:t>
            </w:r>
            <w:r w:rsidR="004F0B2F">
              <w:rPr>
                <w:rFonts w:ascii="Arial" w:hAnsi="Arial" w:cs="Arial"/>
                <w:b/>
                <w:sz w:val="20"/>
                <w:szCs w:val="20"/>
                <w:lang w:val="fr-FR"/>
              </w:rPr>
              <w:t>domaines</w:t>
            </w:r>
            <w:r w:rsidR="004F0B2F" w:rsidRPr="00927F01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A35402" w:rsidRPr="00927F01">
              <w:rPr>
                <w:rFonts w:ascii="Arial" w:hAnsi="Arial" w:cs="Arial"/>
                <w:b/>
                <w:sz w:val="20"/>
                <w:szCs w:val="20"/>
                <w:lang w:val="fr-FR"/>
              </w:rPr>
              <w:t>relati</w:t>
            </w:r>
            <w:r w:rsidR="004F0B2F">
              <w:rPr>
                <w:rFonts w:ascii="Arial" w:hAnsi="Arial" w:cs="Arial"/>
                <w:b/>
                <w:sz w:val="20"/>
                <w:szCs w:val="20"/>
                <w:lang w:val="fr-FR"/>
              </w:rPr>
              <w:t>fs</w:t>
            </w:r>
            <w:r w:rsidR="00A35402" w:rsidRPr="00927F01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aux droits de l</w:t>
            </w:r>
            <w:r w:rsidR="00D71F68">
              <w:rPr>
                <w:rFonts w:ascii="Arial" w:hAnsi="Arial" w:cs="Arial"/>
                <w:b/>
                <w:sz w:val="20"/>
                <w:szCs w:val="20"/>
                <w:lang w:val="fr-FR"/>
              </w:rPr>
              <w:t>’</w:t>
            </w:r>
            <w:r w:rsidR="0098741F">
              <w:rPr>
                <w:rFonts w:ascii="Arial" w:hAnsi="Arial" w:cs="Arial"/>
                <w:b/>
                <w:sz w:val="20"/>
                <w:szCs w:val="20"/>
                <w:lang w:val="fr-FR"/>
              </w:rPr>
              <w:t>h</w:t>
            </w:r>
            <w:r w:rsidR="00A35402" w:rsidRPr="00927F01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omme sur lesquels les entreprises peuvent avoir une incidence. Veuillez indiquer </w:t>
            </w:r>
            <w:r w:rsidR="003A1371" w:rsidRPr="00927F01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les </w:t>
            </w:r>
            <w:r w:rsidR="003A1371" w:rsidRPr="004F0B2F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>5</w:t>
            </w:r>
            <w:r w:rsidR="004F0B2F" w:rsidRPr="004F0B2F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 xml:space="preserve"> domaines </w:t>
            </w:r>
            <w:r w:rsidR="003A1371" w:rsidRPr="004F0B2F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>prioritaires</w:t>
            </w:r>
            <w:r w:rsidR="003A1371" w:rsidRPr="00927F01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865E0F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en faveur desquels </w:t>
            </w:r>
            <w:r w:rsidR="003A1371" w:rsidRPr="00927F01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votre gouvernement a pris des mesures depuis juin 2011. </w:t>
            </w:r>
          </w:p>
        </w:tc>
      </w:tr>
    </w:tbl>
    <w:p w14:paraId="7284C4B6" w14:textId="77777777" w:rsidR="00277BCC" w:rsidRPr="00927F01" w:rsidRDefault="00AB039C" w:rsidP="00AB039C">
      <w:pPr>
        <w:tabs>
          <w:tab w:val="left" w:pos="2980"/>
        </w:tabs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927F01">
        <w:rPr>
          <w:rFonts w:ascii="Arial" w:hAnsi="Arial" w:cs="Arial"/>
          <w:sz w:val="20"/>
          <w:szCs w:val="20"/>
          <w:lang w:val="fr-FR"/>
        </w:rPr>
        <w:tab/>
      </w:r>
    </w:p>
    <w:p w14:paraId="6A7B5EBE" w14:textId="77777777" w:rsidR="001A221B" w:rsidRPr="00927F01" w:rsidRDefault="001A221B" w:rsidP="00907DE6">
      <w:pPr>
        <w:spacing w:after="0" w:line="240" w:lineRule="auto"/>
        <w:ind w:left="426" w:firstLine="283"/>
        <w:jc w:val="both"/>
        <w:rPr>
          <w:rFonts w:ascii="Arial" w:hAnsi="Arial" w:cs="Arial"/>
          <w:sz w:val="20"/>
          <w:szCs w:val="20"/>
          <w:lang w:val="fr-FR"/>
        </w:rPr>
      </w:pPr>
      <w:r w:rsidRPr="00927F01">
        <w:rPr>
          <w:rFonts w:ascii="Arial" w:hAnsi="Arial" w:cs="Arial"/>
          <w:sz w:val="20"/>
          <w:szCs w:val="20"/>
          <w:lang w:val="fr-FR"/>
        </w:rPr>
        <w:t>Types d</w:t>
      </w:r>
      <w:r w:rsidR="00D71F68">
        <w:rPr>
          <w:rFonts w:ascii="Arial" w:hAnsi="Arial" w:cs="Arial"/>
          <w:sz w:val="20"/>
          <w:szCs w:val="20"/>
          <w:lang w:val="fr-FR"/>
        </w:rPr>
        <w:t>’</w:t>
      </w:r>
      <w:r w:rsidRPr="00927F01">
        <w:rPr>
          <w:rFonts w:ascii="Arial" w:hAnsi="Arial" w:cs="Arial"/>
          <w:sz w:val="20"/>
          <w:szCs w:val="20"/>
          <w:lang w:val="fr-FR"/>
        </w:rPr>
        <w:t>incidence des entreprises</w:t>
      </w:r>
      <w:r w:rsidR="00F92143" w:rsidRPr="00927F01">
        <w:rPr>
          <w:rFonts w:ascii="Arial" w:hAnsi="Arial" w:cs="Arial"/>
          <w:sz w:val="20"/>
          <w:szCs w:val="20"/>
          <w:lang w:val="fr-FR"/>
        </w:rPr>
        <w:t> :</w:t>
      </w:r>
    </w:p>
    <w:p w14:paraId="19EE9D21" w14:textId="77777777" w:rsidR="001A221B" w:rsidRPr="00B62452" w:rsidRDefault="00294442" w:rsidP="00B62452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val="fr-FR"/>
        </w:rPr>
      </w:pPr>
      <w:r w:rsidRPr="00B62452">
        <w:rPr>
          <w:rFonts w:ascii="Arial" w:hAnsi="Arial" w:cs="Arial"/>
          <w:sz w:val="20"/>
          <w:szCs w:val="20"/>
          <w:lang w:val="fr-FR"/>
        </w:rPr>
        <w:t>La s</w:t>
      </w:r>
      <w:r w:rsidR="001A221B" w:rsidRPr="00B62452">
        <w:rPr>
          <w:rFonts w:ascii="Arial" w:hAnsi="Arial" w:cs="Arial"/>
          <w:sz w:val="20"/>
          <w:szCs w:val="20"/>
          <w:lang w:val="fr-FR"/>
        </w:rPr>
        <w:t>anté (</w:t>
      </w:r>
      <w:r w:rsidR="00865E0F" w:rsidRPr="00B62452">
        <w:rPr>
          <w:rFonts w:ascii="Arial" w:hAnsi="Arial" w:cs="Arial"/>
          <w:sz w:val="20"/>
          <w:szCs w:val="20"/>
          <w:lang w:val="fr-FR"/>
        </w:rPr>
        <w:t xml:space="preserve">y compris </w:t>
      </w:r>
      <w:r w:rsidR="00B9787E" w:rsidRPr="00B62452">
        <w:rPr>
          <w:rFonts w:ascii="Arial" w:hAnsi="Arial" w:cs="Arial"/>
          <w:sz w:val="20"/>
          <w:szCs w:val="20"/>
          <w:lang w:val="fr-FR"/>
        </w:rPr>
        <w:t>la salubrité de l</w:t>
      </w:r>
      <w:r w:rsidR="00D71F68" w:rsidRPr="00B62452">
        <w:rPr>
          <w:rFonts w:ascii="Arial" w:hAnsi="Arial" w:cs="Arial"/>
          <w:sz w:val="20"/>
          <w:szCs w:val="20"/>
          <w:lang w:val="fr-FR"/>
        </w:rPr>
        <w:t>’</w:t>
      </w:r>
      <w:r w:rsidR="00B9787E" w:rsidRPr="00B62452">
        <w:rPr>
          <w:rFonts w:ascii="Arial" w:hAnsi="Arial" w:cs="Arial"/>
          <w:sz w:val="20"/>
          <w:szCs w:val="20"/>
          <w:lang w:val="fr-FR"/>
        </w:rPr>
        <w:t xml:space="preserve">environnement, </w:t>
      </w:r>
      <w:r w:rsidR="00F92143" w:rsidRPr="00B62452">
        <w:rPr>
          <w:rFonts w:ascii="Arial" w:hAnsi="Arial" w:cs="Arial"/>
          <w:sz w:val="20"/>
          <w:szCs w:val="20"/>
          <w:lang w:val="fr-FR"/>
        </w:rPr>
        <w:t xml:space="preserve">la </w:t>
      </w:r>
      <w:r w:rsidR="00AA226A" w:rsidRPr="00B62452">
        <w:rPr>
          <w:rFonts w:ascii="Arial" w:hAnsi="Arial" w:cs="Arial"/>
          <w:sz w:val="20"/>
          <w:szCs w:val="20"/>
          <w:lang w:val="fr-FR"/>
        </w:rPr>
        <w:t xml:space="preserve">santé </w:t>
      </w:r>
      <w:r w:rsidR="004F0B2F" w:rsidRPr="00B62452">
        <w:rPr>
          <w:rFonts w:ascii="Arial" w:hAnsi="Arial" w:cs="Arial"/>
          <w:sz w:val="20"/>
          <w:szCs w:val="20"/>
          <w:lang w:val="fr-FR"/>
        </w:rPr>
        <w:t>et</w:t>
      </w:r>
      <w:r w:rsidR="00AA226A" w:rsidRPr="00B62452">
        <w:rPr>
          <w:rFonts w:ascii="Arial" w:hAnsi="Arial" w:cs="Arial"/>
          <w:sz w:val="20"/>
          <w:szCs w:val="20"/>
          <w:lang w:val="fr-FR"/>
        </w:rPr>
        <w:t xml:space="preserve"> la sécurité au </w:t>
      </w:r>
      <w:r w:rsidR="006D6264" w:rsidRPr="00B62452">
        <w:rPr>
          <w:rFonts w:ascii="Arial" w:hAnsi="Arial" w:cs="Arial"/>
          <w:sz w:val="20"/>
          <w:szCs w:val="20"/>
          <w:lang w:val="fr-FR"/>
        </w:rPr>
        <w:t>travail)</w:t>
      </w:r>
    </w:p>
    <w:p w14:paraId="720EC95C" w14:textId="77777777" w:rsidR="005507BC" w:rsidRPr="00B62452" w:rsidRDefault="005507BC" w:rsidP="00B62452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val="fr-FR"/>
        </w:rPr>
      </w:pPr>
      <w:r w:rsidRPr="00B62452">
        <w:rPr>
          <w:rFonts w:ascii="Arial" w:hAnsi="Arial" w:cs="Arial"/>
          <w:sz w:val="20"/>
          <w:szCs w:val="20"/>
          <w:lang w:val="fr-FR"/>
        </w:rPr>
        <w:t xml:space="preserve">Le travail </w:t>
      </w:r>
      <w:r w:rsidR="006D6264" w:rsidRPr="00B62452">
        <w:rPr>
          <w:rFonts w:ascii="Arial" w:hAnsi="Arial" w:cs="Arial"/>
          <w:sz w:val="20"/>
          <w:szCs w:val="20"/>
          <w:lang w:val="fr-FR"/>
        </w:rPr>
        <w:t>forcé</w:t>
      </w:r>
      <w:r w:rsidRPr="00B62452">
        <w:rPr>
          <w:rFonts w:ascii="Arial" w:hAnsi="Arial" w:cs="Arial"/>
          <w:sz w:val="20"/>
          <w:szCs w:val="20"/>
          <w:lang w:val="fr-FR"/>
        </w:rPr>
        <w:t xml:space="preserve"> </w:t>
      </w:r>
      <w:r w:rsidR="004F0B2F" w:rsidRPr="00B62452">
        <w:rPr>
          <w:rFonts w:ascii="Arial" w:hAnsi="Arial" w:cs="Arial"/>
          <w:sz w:val="20"/>
          <w:szCs w:val="20"/>
          <w:lang w:val="fr-FR"/>
        </w:rPr>
        <w:t>et</w:t>
      </w:r>
      <w:r w:rsidR="006D6264" w:rsidRPr="00B62452">
        <w:rPr>
          <w:rFonts w:ascii="Arial" w:hAnsi="Arial" w:cs="Arial"/>
          <w:sz w:val="20"/>
          <w:szCs w:val="20"/>
          <w:lang w:val="fr-FR"/>
        </w:rPr>
        <w:t xml:space="preserve"> la traite d</w:t>
      </w:r>
      <w:r w:rsidR="00D71F68" w:rsidRPr="00B62452">
        <w:rPr>
          <w:rFonts w:ascii="Arial" w:hAnsi="Arial" w:cs="Arial"/>
          <w:sz w:val="20"/>
          <w:szCs w:val="20"/>
          <w:lang w:val="fr-FR"/>
        </w:rPr>
        <w:t>’</w:t>
      </w:r>
      <w:r w:rsidR="006D6264" w:rsidRPr="00B62452">
        <w:rPr>
          <w:rFonts w:ascii="Arial" w:hAnsi="Arial" w:cs="Arial"/>
          <w:sz w:val="20"/>
          <w:szCs w:val="20"/>
          <w:lang w:val="fr-FR"/>
        </w:rPr>
        <w:t xml:space="preserve">êtres humains </w:t>
      </w:r>
    </w:p>
    <w:p w14:paraId="3C4FCE7A" w14:textId="77777777" w:rsidR="00BA665F" w:rsidRDefault="00F92143" w:rsidP="00B62452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val="fr-FR"/>
        </w:rPr>
      </w:pPr>
      <w:r w:rsidRPr="00B62452">
        <w:rPr>
          <w:rFonts w:ascii="Arial" w:hAnsi="Arial" w:cs="Arial"/>
          <w:sz w:val="20"/>
          <w:szCs w:val="20"/>
          <w:lang w:val="fr-FR"/>
        </w:rPr>
        <w:t>La discrimination</w:t>
      </w:r>
    </w:p>
    <w:p w14:paraId="440AB9F1" w14:textId="6A8C33A8" w:rsidR="008F12ED" w:rsidRPr="00B62452" w:rsidRDefault="008F12ED" w:rsidP="00B62452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val="fr-FR"/>
        </w:rPr>
      </w:pPr>
      <w:r w:rsidRPr="00B62452">
        <w:rPr>
          <w:rFonts w:ascii="Arial" w:hAnsi="Arial" w:cs="Arial"/>
          <w:sz w:val="20"/>
          <w:szCs w:val="20"/>
          <w:lang w:val="fr-FR"/>
        </w:rPr>
        <w:t>Le harcèlement sexuel</w:t>
      </w:r>
    </w:p>
    <w:p w14:paraId="0DCE74E8" w14:textId="5104CA72" w:rsidR="0030723C" w:rsidRPr="00B62452" w:rsidRDefault="008F12ED" w:rsidP="008F12ED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Les a</w:t>
      </w:r>
      <w:r w:rsidR="00B62452" w:rsidRPr="00B62452">
        <w:rPr>
          <w:rFonts w:ascii="Arial" w:hAnsi="Arial" w:cs="Arial"/>
          <w:sz w:val="20"/>
          <w:szCs w:val="20"/>
          <w:lang w:val="fr-FR"/>
        </w:rPr>
        <w:t xml:space="preserve">utres droits fondamentaux au travail (y compris la liberté </w:t>
      </w:r>
      <w:r w:rsidR="0098741F">
        <w:rPr>
          <w:rFonts w:ascii="Arial" w:hAnsi="Arial" w:cs="Arial"/>
          <w:sz w:val="20"/>
          <w:szCs w:val="20"/>
          <w:lang w:val="fr-FR"/>
        </w:rPr>
        <w:t>syndicale</w:t>
      </w:r>
      <w:r w:rsidR="0098741F" w:rsidRPr="00B62452">
        <w:rPr>
          <w:rFonts w:ascii="Arial" w:hAnsi="Arial" w:cs="Arial"/>
          <w:sz w:val="20"/>
          <w:szCs w:val="20"/>
          <w:lang w:val="fr-FR"/>
        </w:rPr>
        <w:t xml:space="preserve"> </w:t>
      </w:r>
      <w:r w:rsidR="00B62452" w:rsidRPr="00B62452">
        <w:rPr>
          <w:rFonts w:ascii="Arial" w:hAnsi="Arial" w:cs="Arial"/>
          <w:sz w:val="20"/>
          <w:szCs w:val="20"/>
          <w:lang w:val="fr-FR"/>
        </w:rPr>
        <w:t xml:space="preserve">et </w:t>
      </w:r>
      <w:r>
        <w:rPr>
          <w:rFonts w:ascii="Arial" w:hAnsi="Arial" w:cs="Arial"/>
          <w:sz w:val="20"/>
          <w:szCs w:val="20"/>
          <w:lang w:val="fr-FR"/>
        </w:rPr>
        <w:t>des</w:t>
      </w:r>
      <w:r w:rsidRPr="00B62452">
        <w:rPr>
          <w:rFonts w:ascii="Arial" w:hAnsi="Arial" w:cs="Arial"/>
          <w:sz w:val="20"/>
          <w:szCs w:val="20"/>
          <w:lang w:val="fr-FR"/>
        </w:rPr>
        <w:t xml:space="preserve"> </w:t>
      </w:r>
      <w:r w:rsidR="00B62452" w:rsidRPr="00B62452">
        <w:rPr>
          <w:rFonts w:ascii="Arial" w:hAnsi="Arial" w:cs="Arial"/>
          <w:sz w:val="20"/>
          <w:szCs w:val="20"/>
          <w:lang w:val="fr-FR"/>
        </w:rPr>
        <w:t>droit</w:t>
      </w:r>
      <w:r>
        <w:rPr>
          <w:rFonts w:ascii="Arial" w:hAnsi="Arial" w:cs="Arial"/>
          <w:sz w:val="20"/>
          <w:szCs w:val="20"/>
          <w:lang w:val="fr-FR"/>
        </w:rPr>
        <w:t>s</w:t>
      </w:r>
      <w:r w:rsidR="00B62452" w:rsidRPr="00B62452">
        <w:rPr>
          <w:rFonts w:ascii="Arial" w:hAnsi="Arial" w:cs="Arial"/>
          <w:sz w:val="20"/>
          <w:szCs w:val="20"/>
          <w:lang w:val="fr-FR"/>
        </w:rPr>
        <w:t xml:space="preserve"> </w:t>
      </w:r>
      <w:r w:rsidR="005F4CFF">
        <w:rPr>
          <w:rFonts w:ascii="Arial" w:hAnsi="Arial" w:cs="Arial"/>
          <w:sz w:val="20"/>
          <w:szCs w:val="20"/>
          <w:lang w:val="fr-FR"/>
        </w:rPr>
        <w:t>syndica</w:t>
      </w:r>
      <w:r>
        <w:rPr>
          <w:rFonts w:ascii="Arial" w:hAnsi="Arial" w:cs="Arial"/>
          <w:sz w:val="20"/>
          <w:szCs w:val="20"/>
          <w:lang w:val="fr-FR"/>
        </w:rPr>
        <w:t>ux</w:t>
      </w:r>
      <w:r w:rsidR="00B62452" w:rsidRPr="00B62452">
        <w:rPr>
          <w:rFonts w:ascii="Arial" w:hAnsi="Arial" w:cs="Arial"/>
          <w:sz w:val="20"/>
          <w:szCs w:val="20"/>
          <w:lang w:val="fr-FR"/>
        </w:rPr>
        <w:t>)</w:t>
      </w:r>
    </w:p>
    <w:p w14:paraId="12B70E37" w14:textId="77777777" w:rsidR="00256837" w:rsidRPr="00B62452" w:rsidRDefault="00256837" w:rsidP="00B62452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val="fr-FR"/>
        </w:rPr>
      </w:pPr>
      <w:r w:rsidRPr="00B62452">
        <w:rPr>
          <w:rFonts w:ascii="Arial" w:hAnsi="Arial" w:cs="Arial"/>
          <w:sz w:val="20"/>
          <w:szCs w:val="20"/>
          <w:lang w:val="fr-FR"/>
        </w:rPr>
        <w:t xml:space="preserve">Les droits fonciers et </w:t>
      </w:r>
      <w:r w:rsidR="00F92143" w:rsidRPr="00B62452">
        <w:rPr>
          <w:rFonts w:ascii="Arial" w:hAnsi="Arial" w:cs="Arial"/>
          <w:sz w:val="20"/>
          <w:szCs w:val="20"/>
          <w:lang w:val="fr-FR"/>
        </w:rPr>
        <w:t xml:space="preserve">les </w:t>
      </w:r>
      <w:r w:rsidRPr="00B62452">
        <w:rPr>
          <w:rFonts w:ascii="Arial" w:hAnsi="Arial" w:cs="Arial"/>
          <w:sz w:val="20"/>
          <w:szCs w:val="20"/>
          <w:lang w:val="fr-FR"/>
        </w:rPr>
        <w:t>déplacement</w:t>
      </w:r>
      <w:r w:rsidR="00F92143" w:rsidRPr="00B62452">
        <w:rPr>
          <w:rFonts w:ascii="Arial" w:hAnsi="Arial" w:cs="Arial"/>
          <w:sz w:val="20"/>
          <w:szCs w:val="20"/>
          <w:lang w:val="fr-FR"/>
        </w:rPr>
        <w:t>s</w:t>
      </w:r>
      <w:r w:rsidRPr="00B62452">
        <w:rPr>
          <w:rFonts w:ascii="Arial" w:hAnsi="Arial" w:cs="Arial"/>
          <w:sz w:val="20"/>
          <w:szCs w:val="20"/>
          <w:lang w:val="fr-FR"/>
        </w:rPr>
        <w:t xml:space="preserve"> </w:t>
      </w:r>
      <w:r w:rsidR="00BC5708" w:rsidRPr="00B62452">
        <w:rPr>
          <w:rFonts w:ascii="Arial" w:hAnsi="Arial" w:cs="Arial"/>
          <w:sz w:val="20"/>
          <w:szCs w:val="20"/>
          <w:lang w:val="fr-FR"/>
        </w:rPr>
        <w:t>de populations</w:t>
      </w:r>
    </w:p>
    <w:p w14:paraId="13A900CA" w14:textId="204A96EC" w:rsidR="001205E5" w:rsidRPr="00B62452" w:rsidRDefault="001205E5" w:rsidP="00B62452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val="fr-FR"/>
        </w:rPr>
      </w:pPr>
      <w:r w:rsidRPr="00B62452">
        <w:rPr>
          <w:rFonts w:ascii="Arial" w:hAnsi="Arial" w:cs="Arial"/>
          <w:sz w:val="20"/>
          <w:szCs w:val="20"/>
          <w:lang w:val="fr-FR"/>
        </w:rPr>
        <w:t>L</w:t>
      </w:r>
      <w:r w:rsidR="005F4CFF">
        <w:rPr>
          <w:rFonts w:ascii="Arial" w:hAnsi="Arial" w:cs="Arial"/>
          <w:sz w:val="20"/>
          <w:szCs w:val="20"/>
          <w:lang w:val="fr-FR"/>
        </w:rPr>
        <w:t>’accès à l’eau</w:t>
      </w:r>
    </w:p>
    <w:p w14:paraId="559010AF" w14:textId="77777777" w:rsidR="001205E5" w:rsidRPr="00B62452" w:rsidRDefault="00285B37" w:rsidP="00B62452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val="fr-FR"/>
        </w:rPr>
      </w:pPr>
      <w:r w:rsidRPr="00B62452">
        <w:rPr>
          <w:rFonts w:ascii="Arial" w:hAnsi="Arial" w:cs="Arial"/>
          <w:sz w:val="20"/>
          <w:szCs w:val="20"/>
          <w:lang w:val="fr-FR"/>
        </w:rPr>
        <w:t>Le logement</w:t>
      </w:r>
    </w:p>
    <w:p w14:paraId="12DCF879" w14:textId="688C9BA5" w:rsidR="00285B37" w:rsidRPr="00B62452" w:rsidRDefault="0032662C" w:rsidP="00B62452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val="fr-FR"/>
        </w:rPr>
      </w:pPr>
      <w:r w:rsidRPr="00B62452">
        <w:rPr>
          <w:rFonts w:ascii="Arial" w:hAnsi="Arial" w:cs="Arial"/>
          <w:sz w:val="20"/>
          <w:szCs w:val="20"/>
          <w:lang w:val="fr-FR"/>
        </w:rPr>
        <w:t>L</w:t>
      </w:r>
      <w:r w:rsidR="00F92143" w:rsidRPr="00B62452">
        <w:rPr>
          <w:rFonts w:ascii="Arial" w:hAnsi="Arial" w:cs="Arial"/>
          <w:sz w:val="20"/>
          <w:szCs w:val="20"/>
          <w:lang w:val="fr-FR"/>
        </w:rPr>
        <w:t>a l</w:t>
      </w:r>
      <w:r w:rsidRPr="00B62452">
        <w:rPr>
          <w:rFonts w:ascii="Arial" w:hAnsi="Arial" w:cs="Arial"/>
          <w:sz w:val="20"/>
          <w:szCs w:val="20"/>
          <w:lang w:val="fr-FR"/>
        </w:rPr>
        <w:t>iberté d</w:t>
      </w:r>
      <w:r w:rsidR="00D71F68" w:rsidRPr="00B62452">
        <w:rPr>
          <w:rFonts w:ascii="Arial" w:hAnsi="Arial" w:cs="Arial"/>
          <w:sz w:val="20"/>
          <w:szCs w:val="20"/>
          <w:lang w:val="fr-FR"/>
        </w:rPr>
        <w:t>’</w:t>
      </w:r>
      <w:r w:rsidRPr="00B62452">
        <w:rPr>
          <w:rFonts w:ascii="Arial" w:hAnsi="Arial" w:cs="Arial"/>
          <w:sz w:val="20"/>
          <w:szCs w:val="20"/>
          <w:lang w:val="fr-FR"/>
        </w:rPr>
        <w:t xml:space="preserve">expression </w:t>
      </w:r>
      <w:r w:rsidR="00BC5708" w:rsidRPr="00B62452">
        <w:rPr>
          <w:rFonts w:ascii="Arial" w:hAnsi="Arial" w:cs="Arial"/>
          <w:sz w:val="20"/>
          <w:szCs w:val="20"/>
          <w:lang w:val="fr-FR"/>
        </w:rPr>
        <w:t>et</w:t>
      </w:r>
      <w:r w:rsidRPr="00B62452">
        <w:rPr>
          <w:rFonts w:ascii="Arial" w:hAnsi="Arial" w:cs="Arial"/>
          <w:sz w:val="20"/>
          <w:szCs w:val="20"/>
          <w:lang w:val="fr-FR"/>
        </w:rPr>
        <w:t xml:space="preserve"> </w:t>
      </w:r>
      <w:r w:rsidR="00F92143" w:rsidRPr="00B62452">
        <w:rPr>
          <w:rFonts w:ascii="Arial" w:hAnsi="Arial" w:cs="Arial"/>
          <w:sz w:val="20"/>
          <w:szCs w:val="20"/>
          <w:lang w:val="fr-FR"/>
        </w:rPr>
        <w:t xml:space="preserve">le </w:t>
      </w:r>
      <w:r w:rsidR="00AD75B7" w:rsidRPr="00B62452">
        <w:rPr>
          <w:rFonts w:ascii="Arial" w:hAnsi="Arial" w:cs="Arial"/>
          <w:sz w:val="20"/>
          <w:szCs w:val="20"/>
          <w:lang w:val="fr-FR"/>
        </w:rPr>
        <w:t xml:space="preserve">droit au respect </w:t>
      </w:r>
      <w:r w:rsidR="005F4CFF">
        <w:rPr>
          <w:rFonts w:ascii="Arial" w:hAnsi="Arial" w:cs="Arial"/>
          <w:sz w:val="20"/>
          <w:szCs w:val="20"/>
          <w:lang w:val="fr-FR"/>
        </w:rPr>
        <w:t>de</w:t>
      </w:r>
      <w:r w:rsidR="005F4CFF" w:rsidRPr="00B62452">
        <w:rPr>
          <w:rFonts w:ascii="Arial" w:hAnsi="Arial" w:cs="Arial"/>
          <w:sz w:val="20"/>
          <w:szCs w:val="20"/>
          <w:lang w:val="fr-FR"/>
        </w:rPr>
        <w:t xml:space="preserve"> </w:t>
      </w:r>
      <w:r w:rsidR="00AD75B7" w:rsidRPr="00B62452">
        <w:rPr>
          <w:rFonts w:ascii="Arial" w:hAnsi="Arial" w:cs="Arial"/>
          <w:sz w:val="20"/>
          <w:szCs w:val="20"/>
          <w:lang w:val="fr-FR"/>
        </w:rPr>
        <w:t>la vie privée</w:t>
      </w:r>
    </w:p>
    <w:p w14:paraId="4234E6D7" w14:textId="77777777" w:rsidR="00AD75B7" w:rsidRPr="00B62452" w:rsidRDefault="00294442" w:rsidP="00B62452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val="fr-FR"/>
        </w:rPr>
      </w:pPr>
      <w:r w:rsidRPr="00B62452">
        <w:rPr>
          <w:rFonts w:ascii="Arial" w:hAnsi="Arial" w:cs="Arial"/>
          <w:sz w:val="20"/>
          <w:szCs w:val="20"/>
          <w:lang w:val="fr-FR"/>
        </w:rPr>
        <w:t>Les a</w:t>
      </w:r>
      <w:r w:rsidR="00F92143" w:rsidRPr="00B62452">
        <w:rPr>
          <w:rFonts w:ascii="Arial" w:hAnsi="Arial" w:cs="Arial"/>
          <w:sz w:val="20"/>
          <w:szCs w:val="20"/>
          <w:lang w:val="fr-FR"/>
        </w:rPr>
        <w:t>ctivités</w:t>
      </w:r>
      <w:r w:rsidR="00AD75B7" w:rsidRPr="00B62452">
        <w:rPr>
          <w:rFonts w:ascii="Arial" w:hAnsi="Arial" w:cs="Arial"/>
          <w:sz w:val="20"/>
          <w:szCs w:val="20"/>
          <w:lang w:val="fr-FR"/>
        </w:rPr>
        <w:t xml:space="preserve"> dans les zones de </w:t>
      </w:r>
      <w:r w:rsidR="00F92143" w:rsidRPr="00B62452">
        <w:rPr>
          <w:rFonts w:ascii="Arial" w:hAnsi="Arial" w:cs="Arial"/>
          <w:sz w:val="20"/>
          <w:szCs w:val="20"/>
          <w:lang w:val="fr-FR"/>
        </w:rPr>
        <w:t>conflit</w:t>
      </w:r>
    </w:p>
    <w:p w14:paraId="02889861" w14:textId="753C06D1" w:rsidR="00AD75B7" w:rsidRPr="00B62452" w:rsidRDefault="00F92143" w:rsidP="00B62452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val="fr-FR"/>
        </w:rPr>
      </w:pPr>
      <w:r w:rsidRPr="00B62452">
        <w:rPr>
          <w:rFonts w:ascii="Arial" w:hAnsi="Arial" w:cs="Arial"/>
          <w:sz w:val="20"/>
          <w:szCs w:val="20"/>
          <w:lang w:val="fr-FR"/>
        </w:rPr>
        <w:t>Les v</w:t>
      </w:r>
      <w:r w:rsidR="00AD75B7" w:rsidRPr="00B62452">
        <w:rPr>
          <w:rFonts w:ascii="Arial" w:hAnsi="Arial" w:cs="Arial"/>
          <w:sz w:val="20"/>
          <w:szCs w:val="20"/>
          <w:lang w:val="fr-FR"/>
        </w:rPr>
        <w:t xml:space="preserve">iolations liées </w:t>
      </w:r>
      <w:r w:rsidRPr="00B62452">
        <w:rPr>
          <w:rFonts w:ascii="Arial" w:hAnsi="Arial" w:cs="Arial"/>
          <w:sz w:val="20"/>
          <w:szCs w:val="20"/>
          <w:lang w:val="fr-FR"/>
        </w:rPr>
        <w:t>à la sécurité des activité</w:t>
      </w:r>
      <w:r w:rsidR="000E6708" w:rsidRPr="00B62452">
        <w:rPr>
          <w:rFonts w:ascii="Arial" w:hAnsi="Arial" w:cs="Arial"/>
          <w:sz w:val="20"/>
          <w:szCs w:val="20"/>
          <w:lang w:val="fr-FR"/>
        </w:rPr>
        <w:t xml:space="preserve">s de </w:t>
      </w:r>
      <w:r w:rsidRPr="00B62452">
        <w:rPr>
          <w:rFonts w:ascii="Arial" w:hAnsi="Arial" w:cs="Arial"/>
          <w:sz w:val="20"/>
          <w:szCs w:val="20"/>
          <w:lang w:val="fr-FR"/>
        </w:rPr>
        <w:t>l</w:t>
      </w:r>
      <w:r w:rsidR="00D71F68" w:rsidRPr="00B62452">
        <w:rPr>
          <w:rFonts w:ascii="Arial" w:hAnsi="Arial" w:cs="Arial"/>
          <w:sz w:val="20"/>
          <w:szCs w:val="20"/>
          <w:lang w:val="fr-FR"/>
        </w:rPr>
        <w:t>’</w:t>
      </w:r>
      <w:r w:rsidRPr="00B62452">
        <w:rPr>
          <w:rFonts w:ascii="Arial" w:hAnsi="Arial" w:cs="Arial"/>
          <w:sz w:val="20"/>
          <w:szCs w:val="20"/>
          <w:lang w:val="fr-FR"/>
        </w:rPr>
        <w:t>entreprise</w:t>
      </w:r>
      <w:r w:rsidR="000E6708" w:rsidRPr="00B62452">
        <w:rPr>
          <w:rFonts w:ascii="Arial" w:hAnsi="Arial" w:cs="Arial"/>
          <w:sz w:val="20"/>
          <w:szCs w:val="20"/>
          <w:lang w:val="fr-FR"/>
        </w:rPr>
        <w:t xml:space="preserve"> (par exemple : la torture et </w:t>
      </w:r>
      <w:r w:rsidR="00BC5708" w:rsidRPr="00B62452">
        <w:rPr>
          <w:rFonts w:ascii="Arial" w:hAnsi="Arial" w:cs="Arial"/>
          <w:sz w:val="20"/>
          <w:szCs w:val="20"/>
          <w:lang w:val="fr-FR"/>
        </w:rPr>
        <w:t>autres mauvais traitements</w:t>
      </w:r>
      <w:r w:rsidR="00177A90" w:rsidRPr="00B62452">
        <w:rPr>
          <w:rFonts w:ascii="Arial" w:hAnsi="Arial" w:cs="Arial"/>
          <w:sz w:val="20"/>
          <w:szCs w:val="20"/>
          <w:lang w:val="fr-FR"/>
        </w:rPr>
        <w:t>)</w:t>
      </w:r>
    </w:p>
    <w:p w14:paraId="4D4A85A6" w14:textId="66C27AE8" w:rsidR="00807C2E" w:rsidRPr="00B62452" w:rsidRDefault="005F4CFF" w:rsidP="00B62452">
      <w:pPr>
        <w:spacing w:after="0" w:line="240" w:lineRule="auto"/>
        <w:ind w:left="1134"/>
        <w:jc w:val="both"/>
        <w:rPr>
          <w:rFonts w:ascii="Arial" w:hAnsi="Arial" w:cs="Arial"/>
          <w:i/>
          <w:sz w:val="20"/>
          <w:szCs w:val="20"/>
          <w:lang w:val="fr-FR"/>
        </w:rPr>
      </w:pPr>
      <w:r w:rsidRPr="00B62452">
        <w:rPr>
          <w:rFonts w:ascii="Arial" w:hAnsi="Arial" w:cs="Arial"/>
          <w:sz w:val="20"/>
          <w:szCs w:val="20"/>
          <w:lang w:val="fr-FR"/>
        </w:rPr>
        <w:t>L’</w:t>
      </w:r>
      <w:r>
        <w:rPr>
          <w:rFonts w:ascii="Arial" w:hAnsi="Arial" w:cs="Arial"/>
          <w:sz w:val="20"/>
          <w:szCs w:val="20"/>
          <w:lang w:val="fr-FR"/>
        </w:rPr>
        <w:t>évas</w:t>
      </w:r>
      <w:r w:rsidRPr="00B62452">
        <w:rPr>
          <w:rFonts w:ascii="Arial" w:hAnsi="Arial" w:cs="Arial"/>
          <w:sz w:val="20"/>
          <w:szCs w:val="20"/>
          <w:lang w:val="fr-FR"/>
        </w:rPr>
        <w:t xml:space="preserve">ion </w:t>
      </w:r>
      <w:r w:rsidR="00807C2E" w:rsidRPr="00B62452">
        <w:rPr>
          <w:rFonts w:ascii="Arial" w:hAnsi="Arial" w:cs="Arial"/>
          <w:sz w:val="20"/>
          <w:szCs w:val="20"/>
          <w:lang w:val="fr-FR"/>
        </w:rPr>
        <w:t>fiscale</w:t>
      </w:r>
    </w:p>
    <w:p w14:paraId="3EF604ED" w14:textId="77777777" w:rsidR="00177A90" w:rsidRPr="00B62452" w:rsidRDefault="00177A90" w:rsidP="00B62452">
      <w:pPr>
        <w:spacing w:after="0" w:line="240" w:lineRule="auto"/>
        <w:ind w:left="1134"/>
        <w:jc w:val="both"/>
        <w:rPr>
          <w:rFonts w:ascii="Arial" w:hAnsi="Arial" w:cs="Arial"/>
          <w:i/>
          <w:sz w:val="20"/>
          <w:szCs w:val="20"/>
          <w:lang w:val="fr-FR"/>
        </w:rPr>
      </w:pPr>
      <w:r w:rsidRPr="00B62452">
        <w:rPr>
          <w:rFonts w:ascii="Arial" w:hAnsi="Arial" w:cs="Arial"/>
          <w:sz w:val="20"/>
          <w:szCs w:val="20"/>
          <w:lang w:val="fr-FR"/>
        </w:rPr>
        <w:t>Les droits des femmes</w:t>
      </w:r>
    </w:p>
    <w:p w14:paraId="7F27DDD9" w14:textId="4DF1FE5B" w:rsidR="00177A90" w:rsidRPr="00B62452" w:rsidRDefault="00177A90" w:rsidP="00B62452">
      <w:pPr>
        <w:spacing w:after="0" w:line="240" w:lineRule="auto"/>
        <w:ind w:left="1134"/>
        <w:jc w:val="both"/>
        <w:rPr>
          <w:rFonts w:ascii="Arial" w:hAnsi="Arial" w:cs="Arial"/>
          <w:i/>
          <w:sz w:val="20"/>
          <w:szCs w:val="20"/>
          <w:lang w:val="fr-FR"/>
        </w:rPr>
      </w:pPr>
      <w:r w:rsidRPr="00B62452">
        <w:rPr>
          <w:rFonts w:ascii="Arial" w:hAnsi="Arial" w:cs="Arial"/>
          <w:sz w:val="20"/>
          <w:szCs w:val="20"/>
          <w:lang w:val="fr-FR"/>
        </w:rPr>
        <w:t>Les enfants</w:t>
      </w:r>
      <w:r w:rsidR="00BC5708" w:rsidRPr="00B62452">
        <w:rPr>
          <w:rFonts w:ascii="Arial" w:hAnsi="Arial" w:cs="Arial"/>
          <w:sz w:val="20"/>
          <w:szCs w:val="20"/>
          <w:lang w:val="fr-FR"/>
        </w:rPr>
        <w:t>,</w:t>
      </w:r>
      <w:r w:rsidRPr="00B62452">
        <w:rPr>
          <w:rFonts w:ascii="Arial" w:hAnsi="Arial" w:cs="Arial"/>
          <w:sz w:val="20"/>
          <w:szCs w:val="20"/>
          <w:lang w:val="fr-FR"/>
        </w:rPr>
        <w:t xml:space="preserve"> </w:t>
      </w:r>
      <w:r w:rsidR="005F4CFF">
        <w:rPr>
          <w:rFonts w:ascii="Arial" w:hAnsi="Arial" w:cs="Arial"/>
          <w:sz w:val="20"/>
          <w:szCs w:val="20"/>
          <w:lang w:val="fr-FR"/>
        </w:rPr>
        <w:t>y compris</w:t>
      </w:r>
      <w:r w:rsidR="005F4CFF" w:rsidRPr="00B62452">
        <w:rPr>
          <w:rFonts w:ascii="Arial" w:hAnsi="Arial" w:cs="Arial"/>
          <w:sz w:val="20"/>
          <w:szCs w:val="20"/>
          <w:lang w:val="fr-FR"/>
        </w:rPr>
        <w:t xml:space="preserve"> </w:t>
      </w:r>
      <w:r w:rsidR="00807C2E" w:rsidRPr="00B62452">
        <w:rPr>
          <w:rFonts w:ascii="Arial" w:hAnsi="Arial" w:cs="Arial"/>
          <w:sz w:val="20"/>
          <w:szCs w:val="20"/>
          <w:lang w:val="fr-FR"/>
        </w:rPr>
        <w:t>le travail des enfants</w:t>
      </w:r>
    </w:p>
    <w:p w14:paraId="3776C14C" w14:textId="77777777" w:rsidR="00BD1B37" w:rsidRPr="00B62452" w:rsidRDefault="00BD1B37" w:rsidP="00B62452">
      <w:pPr>
        <w:spacing w:after="0" w:line="240" w:lineRule="auto"/>
        <w:ind w:left="1134"/>
        <w:jc w:val="both"/>
        <w:rPr>
          <w:rFonts w:ascii="Arial" w:hAnsi="Arial" w:cs="Arial"/>
          <w:i/>
          <w:sz w:val="20"/>
          <w:szCs w:val="20"/>
          <w:lang w:val="fr-FR"/>
        </w:rPr>
      </w:pPr>
      <w:r w:rsidRPr="00B62452">
        <w:rPr>
          <w:rFonts w:ascii="Arial" w:hAnsi="Arial" w:cs="Arial"/>
          <w:sz w:val="20"/>
          <w:szCs w:val="20"/>
          <w:lang w:val="fr-FR"/>
        </w:rPr>
        <w:t>Les populations autochtones et/ou les minorités raciales &amp; ethniques</w:t>
      </w:r>
    </w:p>
    <w:p w14:paraId="61E25700" w14:textId="77777777" w:rsidR="00213F29" w:rsidRPr="00B62452" w:rsidRDefault="00213F29" w:rsidP="00B62452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val="fr-FR"/>
        </w:rPr>
      </w:pPr>
      <w:r w:rsidRPr="00B62452">
        <w:rPr>
          <w:rFonts w:ascii="Arial" w:hAnsi="Arial" w:cs="Arial"/>
          <w:sz w:val="20"/>
          <w:szCs w:val="20"/>
          <w:lang w:val="fr-FR"/>
        </w:rPr>
        <w:t>Les travailleurs migrants</w:t>
      </w:r>
    </w:p>
    <w:p w14:paraId="43308566" w14:textId="77777777" w:rsidR="00B656FD" w:rsidRPr="00B62452" w:rsidRDefault="00B656FD" w:rsidP="00B62452">
      <w:pPr>
        <w:spacing w:after="0" w:line="240" w:lineRule="auto"/>
        <w:ind w:left="1134"/>
        <w:jc w:val="both"/>
        <w:rPr>
          <w:rFonts w:ascii="Arial" w:hAnsi="Arial" w:cs="Arial"/>
          <w:i/>
          <w:sz w:val="20"/>
          <w:szCs w:val="20"/>
          <w:lang w:val="fr-FR"/>
        </w:rPr>
      </w:pPr>
      <w:r w:rsidRPr="00B62452">
        <w:rPr>
          <w:rFonts w:ascii="Arial" w:hAnsi="Arial" w:cs="Arial"/>
          <w:sz w:val="20"/>
          <w:szCs w:val="20"/>
          <w:lang w:val="fr-FR"/>
        </w:rPr>
        <w:t>Autre _____________ (veuillez préciser)</w:t>
      </w:r>
    </w:p>
    <w:p w14:paraId="377A7132" w14:textId="77777777" w:rsidR="00213F29" w:rsidRPr="00927F01" w:rsidRDefault="00213F29" w:rsidP="00907DE6">
      <w:pPr>
        <w:pStyle w:val="ListParagraph"/>
        <w:spacing w:after="0" w:line="240" w:lineRule="auto"/>
        <w:ind w:left="1418"/>
        <w:jc w:val="both"/>
        <w:rPr>
          <w:rFonts w:ascii="Arial" w:hAnsi="Arial" w:cs="Arial"/>
          <w:i/>
          <w:sz w:val="20"/>
          <w:szCs w:val="20"/>
          <w:lang w:val="fr-FR"/>
        </w:rPr>
      </w:pPr>
    </w:p>
    <w:p w14:paraId="6F556E84" w14:textId="77777777" w:rsidR="00B4089A" w:rsidRPr="00927F01" w:rsidRDefault="00B4089A" w:rsidP="00907DE6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fr-FR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5"/>
      </w:tblGrid>
      <w:tr w:rsidR="003C798F" w:rsidRPr="00CB0445" w14:paraId="61201FD9" w14:textId="77777777" w:rsidTr="00F92143">
        <w:tc>
          <w:tcPr>
            <w:tcW w:w="8425" w:type="dxa"/>
          </w:tcPr>
          <w:p w14:paraId="3B7DB89D" w14:textId="57B7CE5C" w:rsidR="00B656FD" w:rsidRPr="00927F01" w:rsidRDefault="00344581" w:rsidP="00907DE6">
            <w:pPr>
              <w:pStyle w:val="ListParagraph"/>
              <w:numPr>
                <w:ilvl w:val="1"/>
                <w:numId w:val="30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27F01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Pour </w:t>
            </w:r>
            <w:r w:rsidRPr="00927F01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 xml:space="preserve">un ou plusieurs des </w:t>
            </w:r>
            <w:r w:rsidR="00BC5708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>domaines</w:t>
            </w:r>
            <w:r w:rsidR="00BC5708" w:rsidRPr="00927F01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 xml:space="preserve"> </w:t>
            </w:r>
            <w:r w:rsidR="00BC5708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>choisis ci-dessus</w:t>
            </w:r>
            <w:r w:rsidR="007D6172" w:rsidRPr="00927F01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, veuillez </w:t>
            </w:r>
            <w:r w:rsidR="00F92143" w:rsidRPr="00927F01">
              <w:rPr>
                <w:rFonts w:ascii="Arial" w:hAnsi="Arial" w:cs="Arial"/>
                <w:b/>
                <w:sz w:val="20"/>
                <w:szCs w:val="20"/>
                <w:lang w:val="fr-FR"/>
              </w:rPr>
              <w:t>citer</w:t>
            </w:r>
            <w:r w:rsidR="007D6172" w:rsidRPr="00927F01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cinq exemples de mesures prises par votre gouvernement. </w:t>
            </w:r>
          </w:p>
        </w:tc>
      </w:tr>
    </w:tbl>
    <w:p w14:paraId="2872A63E" w14:textId="77777777" w:rsidR="00915E59" w:rsidRPr="00927F01" w:rsidRDefault="00915E59" w:rsidP="00907DE6">
      <w:pPr>
        <w:spacing w:after="0" w:line="240" w:lineRule="auto"/>
        <w:ind w:left="851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14:paraId="51606D44" w14:textId="41748F71" w:rsidR="00AC3271" w:rsidRPr="00927F01" w:rsidRDefault="00AC3271" w:rsidP="00907DE6">
      <w:pPr>
        <w:ind w:left="720"/>
        <w:jc w:val="both"/>
        <w:rPr>
          <w:rFonts w:ascii="Arial" w:hAnsi="Arial" w:cs="Arial"/>
          <w:i/>
          <w:sz w:val="20"/>
          <w:szCs w:val="20"/>
          <w:lang w:val="fr-FR"/>
        </w:rPr>
      </w:pPr>
      <w:r w:rsidRPr="00927F01">
        <w:rPr>
          <w:rFonts w:ascii="Arial" w:hAnsi="Arial" w:cs="Arial"/>
          <w:i/>
          <w:sz w:val="20"/>
          <w:szCs w:val="20"/>
          <w:lang w:val="fr-FR"/>
        </w:rPr>
        <w:t xml:space="preserve">Veuillez </w:t>
      </w:r>
      <w:r w:rsidR="00F92143" w:rsidRPr="00927F01">
        <w:rPr>
          <w:rFonts w:ascii="Arial" w:hAnsi="Arial" w:cs="Arial"/>
          <w:i/>
          <w:sz w:val="20"/>
          <w:szCs w:val="20"/>
          <w:lang w:val="fr-FR"/>
        </w:rPr>
        <w:t>préciser</w:t>
      </w:r>
      <w:r w:rsidRPr="00927F01">
        <w:rPr>
          <w:rFonts w:ascii="Arial" w:hAnsi="Arial" w:cs="Arial"/>
          <w:i/>
          <w:sz w:val="20"/>
          <w:szCs w:val="20"/>
          <w:lang w:val="fr-FR"/>
        </w:rPr>
        <w:t xml:space="preserve"> si ces initiatives font référence à des normes internationales en matière de droits de l</w:t>
      </w:r>
      <w:r w:rsidR="00D71F68">
        <w:rPr>
          <w:rFonts w:ascii="Arial" w:hAnsi="Arial" w:cs="Arial"/>
          <w:i/>
          <w:sz w:val="20"/>
          <w:szCs w:val="20"/>
          <w:lang w:val="fr-FR"/>
        </w:rPr>
        <w:t>’</w:t>
      </w:r>
      <w:r w:rsidR="005F4CFF">
        <w:rPr>
          <w:rFonts w:ascii="Arial" w:hAnsi="Arial" w:cs="Arial"/>
          <w:i/>
          <w:sz w:val="20"/>
          <w:szCs w:val="20"/>
          <w:lang w:val="fr-FR"/>
        </w:rPr>
        <w:t>h</w:t>
      </w:r>
      <w:r w:rsidRPr="00927F01">
        <w:rPr>
          <w:rFonts w:ascii="Arial" w:hAnsi="Arial" w:cs="Arial"/>
          <w:i/>
          <w:sz w:val="20"/>
          <w:szCs w:val="20"/>
          <w:lang w:val="fr-FR"/>
        </w:rPr>
        <w:t>omme et si elles ont été entreprises en concertation avec les acteurs concernés</w:t>
      </w:r>
      <w:r w:rsidR="00BC5708">
        <w:rPr>
          <w:rFonts w:ascii="Arial" w:hAnsi="Arial" w:cs="Arial"/>
          <w:i/>
          <w:sz w:val="20"/>
          <w:szCs w:val="20"/>
          <w:lang w:val="fr-FR"/>
        </w:rPr>
        <w:t>.</w:t>
      </w:r>
      <w:r w:rsidRPr="00927F01">
        <w:rPr>
          <w:rFonts w:ascii="Arial" w:hAnsi="Arial" w:cs="Arial"/>
          <w:i/>
          <w:sz w:val="20"/>
          <w:szCs w:val="20"/>
          <w:lang w:val="fr-FR"/>
        </w:rPr>
        <w:t xml:space="preserve"> </w:t>
      </w:r>
    </w:p>
    <w:p w14:paraId="7B4CB43F" w14:textId="77777777" w:rsidR="00AC3271" w:rsidRPr="00927F01" w:rsidRDefault="00AC3271" w:rsidP="00907DE6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lang w:val="fr-FR"/>
        </w:rPr>
      </w:pPr>
      <w:r w:rsidRPr="00927F01">
        <w:rPr>
          <w:rFonts w:ascii="Arial" w:hAnsi="Arial" w:cs="Arial"/>
          <w:sz w:val="20"/>
          <w:szCs w:val="20"/>
          <w:lang w:val="fr-FR"/>
        </w:rPr>
        <w:t xml:space="preserve">Dans votre réponse, vous </w:t>
      </w:r>
      <w:r w:rsidR="00BC5708">
        <w:rPr>
          <w:rFonts w:ascii="Arial" w:hAnsi="Arial" w:cs="Arial"/>
          <w:sz w:val="20"/>
          <w:szCs w:val="20"/>
          <w:lang w:val="fr-FR"/>
        </w:rPr>
        <w:t xml:space="preserve">pouvez </w:t>
      </w:r>
      <w:r w:rsidR="006E4108" w:rsidRPr="00927F01">
        <w:rPr>
          <w:rFonts w:ascii="Arial" w:hAnsi="Arial" w:cs="Arial"/>
          <w:sz w:val="20"/>
          <w:szCs w:val="20"/>
          <w:lang w:val="fr-FR"/>
        </w:rPr>
        <w:t xml:space="preserve">faire référence aux types de </w:t>
      </w:r>
      <w:r w:rsidR="00F92143" w:rsidRPr="00927F01">
        <w:rPr>
          <w:rFonts w:ascii="Arial" w:hAnsi="Arial" w:cs="Arial"/>
          <w:sz w:val="20"/>
          <w:szCs w:val="20"/>
          <w:lang w:val="fr-FR"/>
        </w:rPr>
        <w:t>mesures suivants</w:t>
      </w:r>
      <w:r w:rsidR="006E4108" w:rsidRPr="00927F01">
        <w:rPr>
          <w:rStyle w:val="FootnoteReference"/>
          <w:rFonts w:ascii="Arial" w:hAnsi="Arial" w:cs="Arial"/>
          <w:sz w:val="20"/>
          <w:szCs w:val="20"/>
          <w:lang w:val="fr-FR"/>
        </w:rPr>
        <w:footnoteReference w:id="1"/>
      </w:r>
      <w:r w:rsidR="006E4108" w:rsidRPr="00927F01">
        <w:rPr>
          <w:rFonts w:ascii="Arial" w:hAnsi="Arial" w:cs="Arial"/>
          <w:sz w:val="20"/>
          <w:szCs w:val="20"/>
          <w:lang w:val="fr-FR"/>
        </w:rPr>
        <w:t xml:space="preserve"> : </w:t>
      </w:r>
    </w:p>
    <w:p w14:paraId="48ABE054" w14:textId="77777777" w:rsidR="006E4108" w:rsidRPr="00927F01" w:rsidRDefault="006E4108" w:rsidP="00907DE6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jc w:val="both"/>
        <w:rPr>
          <w:rFonts w:ascii="Arial" w:hAnsi="Arial" w:cs="Arial"/>
          <w:sz w:val="20"/>
          <w:szCs w:val="20"/>
          <w:lang w:val="fr-FR"/>
        </w:rPr>
      </w:pPr>
      <w:r w:rsidRPr="00927F01">
        <w:rPr>
          <w:rFonts w:ascii="Arial" w:hAnsi="Arial" w:cs="Arial"/>
          <w:sz w:val="20"/>
          <w:szCs w:val="20"/>
          <w:lang w:val="fr-FR"/>
        </w:rPr>
        <w:t>Législative</w:t>
      </w:r>
      <w:r w:rsidR="00BC5708">
        <w:rPr>
          <w:rFonts w:ascii="Arial" w:hAnsi="Arial" w:cs="Arial"/>
          <w:sz w:val="20"/>
          <w:szCs w:val="20"/>
          <w:lang w:val="fr-FR"/>
        </w:rPr>
        <w:t>s</w:t>
      </w:r>
      <w:r w:rsidRPr="00927F01">
        <w:rPr>
          <w:rFonts w:ascii="Arial" w:hAnsi="Arial" w:cs="Arial"/>
          <w:sz w:val="20"/>
          <w:szCs w:val="20"/>
          <w:lang w:val="fr-FR"/>
        </w:rPr>
        <w:t xml:space="preserve"> ou constitutionnelle</w:t>
      </w:r>
      <w:r w:rsidR="00BC5708">
        <w:rPr>
          <w:rFonts w:ascii="Arial" w:hAnsi="Arial" w:cs="Arial"/>
          <w:sz w:val="20"/>
          <w:szCs w:val="20"/>
          <w:lang w:val="fr-FR"/>
        </w:rPr>
        <w:t>s</w:t>
      </w:r>
    </w:p>
    <w:p w14:paraId="04C9D1B5" w14:textId="77777777" w:rsidR="003C0B16" w:rsidRPr="00927F01" w:rsidRDefault="003C0B16" w:rsidP="00907DE6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jc w:val="both"/>
        <w:rPr>
          <w:rFonts w:ascii="Arial" w:hAnsi="Arial" w:cs="Arial"/>
          <w:sz w:val="20"/>
          <w:szCs w:val="20"/>
          <w:lang w:val="fr-FR"/>
        </w:rPr>
      </w:pPr>
      <w:r w:rsidRPr="00927F01">
        <w:rPr>
          <w:rFonts w:ascii="Arial" w:hAnsi="Arial" w:cs="Arial"/>
          <w:sz w:val="20"/>
          <w:szCs w:val="20"/>
          <w:lang w:val="fr-FR"/>
        </w:rPr>
        <w:t>Réglementaire</w:t>
      </w:r>
      <w:r w:rsidR="00BC5708">
        <w:rPr>
          <w:rFonts w:ascii="Arial" w:hAnsi="Arial" w:cs="Arial"/>
          <w:sz w:val="20"/>
          <w:szCs w:val="20"/>
          <w:lang w:val="fr-FR"/>
        </w:rPr>
        <w:t>s</w:t>
      </w:r>
    </w:p>
    <w:p w14:paraId="4D7EC267" w14:textId="77777777" w:rsidR="003C0B16" w:rsidRPr="00927F01" w:rsidRDefault="003C0B16" w:rsidP="00907DE6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jc w:val="both"/>
        <w:rPr>
          <w:rFonts w:ascii="Arial" w:hAnsi="Arial" w:cs="Arial"/>
          <w:sz w:val="20"/>
          <w:szCs w:val="20"/>
          <w:lang w:val="fr-FR"/>
        </w:rPr>
      </w:pPr>
      <w:r w:rsidRPr="00927F01">
        <w:rPr>
          <w:rFonts w:ascii="Arial" w:hAnsi="Arial" w:cs="Arial"/>
          <w:sz w:val="20"/>
          <w:szCs w:val="20"/>
          <w:lang w:val="fr-FR"/>
        </w:rPr>
        <w:t>Judiciaire</w:t>
      </w:r>
      <w:r w:rsidR="00BC5708">
        <w:rPr>
          <w:rFonts w:ascii="Arial" w:hAnsi="Arial" w:cs="Arial"/>
          <w:sz w:val="20"/>
          <w:szCs w:val="20"/>
          <w:lang w:val="fr-FR"/>
        </w:rPr>
        <w:t>s</w:t>
      </w:r>
    </w:p>
    <w:p w14:paraId="12F4C55C" w14:textId="77777777" w:rsidR="003C0B16" w:rsidRPr="00927F01" w:rsidRDefault="00927F01" w:rsidP="00907DE6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jc w:val="both"/>
        <w:rPr>
          <w:rFonts w:ascii="Arial" w:hAnsi="Arial" w:cs="Arial"/>
          <w:sz w:val="20"/>
          <w:szCs w:val="20"/>
          <w:lang w:val="fr-FR"/>
        </w:rPr>
      </w:pPr>
      <w:r w:rsidRPr="00927F01">
        <w:rPr>
          <w:rFonts w:ascii="Arial" w:hAnsi="Arial" w:cs="Arial"/>
          <w:sz w:val="20"/>
          <w:szCs w:val="20"/>
          <w:lang w:val="fr-FR"/>
        </w:rPr>
        <w:t>Répressive</w:t>
      </w:r>
      <w:r w:rsidR="00BC5708">
        <w:rPr>
          <w:rFonts w:ascii="Arial" w:hAnsi="Arial" w:cs="Arial"/>
          <w:sz w:val="20"/>
          <w:szCs w:val="20"/>
          <w:lang w:val="fr-FR"/>
        </w:rPr>
        <w:t>s</w:t>
      </w:r>
    </w:p>
    <w:p w14:paraId="53440907" w14:textId="6257B68B" w:rsidR="00AA79BE" w:rsidRPr="00927F01" w:rsidRDefault="00F92143" w:rsidP="00907DE6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jc w:val="both"/>
        <w:rPr>
          <w:rFonts w:ascii="Arial" w:hAnsi="Arial" w:cs="Arial"/>
          <w:sz w:val="20"/>
          <w:szCs w:val="20"/>
          <w:lang w:val="fr-FR"/>
        </w:rPr>
      </w:pPr>
      <w:r w:rsidRPr="00927F01">
        <w:rPr>
          <w:rFonts w:ascii="Arial" w:hAnsi="Arial" w:cs="Arial"/>
          <w:sz w:val="20"/>
          <w:szCs w:val="20"/>
          <w:lang w:val="fr-FR"/>
        </w:rPr>
        <w:t>Relative</w:t>
      </w:r>
      <w:r w:rsidR="00BC5708">
        <w:rPr>
          <w:rFonts w:ascii="Arial" w:hAnsi="Arial" w:cs="Arial"/>
          <w:sz w:val="20"/>
          <w:szCs w:val="20"/>
          <w:lang w:val="fr-FR"/>
        </w:rPr>
        <w:t>s</w:t>
      </w:r>
      <w:r w:rsidRPr="00927F01">
        <w:rPr>
          <w:rFonts w:ascii="Arial" w:hAnsi="Arial" w:cs="Arial"/>
          <w:sz w:val="20"/>
          <w:szCs w:val="20"/>
          <w:lang w:val="fr-FR"/>
        </w:rPr>
        <w:t xml:space="preserve"> à la </w:t>
      </w:r>
      <w:r w:rsidR="00BC5708">
        <w:rPr>
          <w:rFonts w:ascii="Arial" w:hAnsi="Arial" w:cs="Arial"/>
          <w:sz w:val="20"/>
          <w:szCs w:val="20"/>
          <w:lang w:val="fr-FR"/>
        </w:rPr>
        <w:t>p</w:t>
      </w:r>
      <w:r w:rsidR="00AA79BE" w:rsidRPr="00927F01">
        <w:rPr>
          <w:rFonts w:ascii="Arial" w:hAnsi="Arial" w:cs="Arial"/>
          <w:sz w:val="20"/>
          <w:szCs w:val="20"/>
          <w:lang w:val="fr-FR"/>
        </w:rPr>
        <w:t xml:space="preserve">assation de </w:t>
      </w:r>
      <w:r w:rsidR="00BC5708">
        <w:rPr>
          <w:rFonts w:ascii="Arial" w:hAnsi="Arial" w:cs="Arial"/>
          <w:sz w:val="20"/>
          <w:szCs w:val="20"/>
          <w:lang w:val="fr-FR"/>
        </w:rPr>
        <w:t>m</w:t>
      </w:r>
      <w:r w:rsidR="00AA79BE" w:rsidRPr="00927F01">
        <w:rPr>
          <w:rFonts w:ascii="Arial" w:hAnsi="Arial" w:cs="Arial"/>
          <w:sz w:val="20"/>
          <w:szCs w:val="20"/>
          <w:lang w:val="fr-FR"/>
        </w:rPr>
        <w:t xml:space="preserve">archés </w:t>
      </w:r>
      <w:r w:rsidR="00BC5708">
        <w:rPr>
          <w:rFonts w:ascii="Arial" w:hAnsi="Arial" w:cs="Arial"/>
          <w:sz w:val="20"/>
          <w:szCs w:val="20"/>
          <w:lang w:val="fr-FR"/>
        </w:rPr>
        <w:t>p</w:t>
      </w:r>
      <w:r w:rsidR="00AA79BE" w:rsidRPr="00927F01">
        <w:rPr>
          <w:rFonts w:ascii="Arial" w:hAnsi="Arial" w:cs="Arial"/>
          <w:sz w:val="20"/>
          <w:szCs w:val="20"/>
          <w:lang w:val="fr-FR"/>
        </w:rPr>
        <w:t>ublics</w:t>
      </w:r>
    </w:p>
    <w:p w14:paraId="741B2AA1" w14:textId="48116309" w:rsidR="00AA79BE" w:rsidRPr="00927F01" w:rsidRDefault="00F92143" w:rsidP="00865E0F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jc w:val="both"/>
        <w:rPr>
          <w:rFonts w:ascii="Arial" w:hAnsi="Arial" w:cs="Arial"/>
          <w:sz w:val="20"/>
          <w:szCs w:val="20"/>
          <w:lang w:val="fr-FR"/>
        </w:rPr>
      </w:pPr>
      <w:r w:rsidRPr="00927F01">
        <w:rPr>
          <w:rFonts w:ascii="Arial" w:hAnsi="Arial" w:cs="Arial"/>
          <w:sz w:val="20"/>
          <w:szCs w:val="20"/>
          <w:lang w:val="fr-FR"/>
        </w:rPr>
        <w:t xml:space="preserve">Relatives aux </w:t>
      </w:r>
      <w:r w:rsidR="00BC5708">
        <w:rPr>
          <w:rFonts w:ascii="Arial" w:hAnsi="Arial" w:cs="Arial"/>
          <w:sz w:val="20"/>
          <w:szCs w:val="20"/>
          <w:lang w:val="fr-FR"/>
        </w:rPr>
        <w:t>f</w:t>
      </w:r>
      <w:r w:rsidR="00AA79BE" w:rsidRPr="00927F01">
        <w:rPr>
          <w:rFonts w:ascii="Arial" w:hAnsi="Arial" w:cs="Arial"/>
          <w:sz w:val="20"/>
          <w:szCs w:val="20"/>
          <w:lang w:val="fr-FR"/>
        </w:rPr>
        <w:t>inances publiques</w:t>
      </w:r>
      <w:r w:rsidR="00865E0F">
        <w:rPr>
          <w:rFonts w:ascii="Arial" w:hAnsi="Arial" w:cs="Arial"/>
          <w:sz w:val="20"/>
          <w:szCs w:val="20"/>
          <w:lang w:val="fr-FR"/>
        </w:rPr>
        <w:t>,</w:t>
      </w:r>
      <w:r w:rsidR="00AA79BE" w:rsidRPr="00927F01">
        <w:rPr>
          <w:rFonts w:ascii="Arial" w:hAnsi="Arial" w:cs="Arial"/>
          <w:sz w:val="20"/>
          <w:szCs w:val="20"/>
          <w:lang w:val="fr-FR"/>
        </w:rPr>
        <w:t xml:space="preserve"> </w:t>
      </w:r>
      <w:r w:rsidR="00BD323B" w:rsidRPr="00927F01">
        <w:rPr>
          <w:rFonts w:ascii="Arial" w:hAnsi="Arial" w:cs="Arial"/>
          <w:sz w:val="20"/>
          <w:szCs w:val="20"/>
          <w:lang w:val="fr-FR"/>
        </w:rPr>
        <w:t xml:space="preserve">telles que les </w:t>
      </w:r>
      <w:r w:rsidR="00282B00" w:rsidRPr="00927F01">
        <w:rPr>
          <w:rFonts w:ascii="Arial" w:hAnsi="Arial" w:cs="Arial"/>
          <w:sz w:val="20"/>
          <w:szCs w:val="20"/>
          <w:lang w:val="fr-FR"/>
        </w:rPr>
        <w:t>organismes de crédit à l</w:t>
      </w:r>
      <w:r w:rsidR="00D71F68">
        <w:rPr>
          <w:rFonts w:ascii="Arial" w:hAnsi="Arial" w:cs="Arial"/>
          <w:sz w:val="20"/>
          <w:szCs w:val="20"/>
          <w:lang w:val="fr-FR"/>
        </w:rPr>
        <w:t>’</w:t>
      </w:r>
      <w:r w:rsidR="00282B00" w:rsidRPr="00927F01">
        <w:rPr>
          <w:rFonts w:ascii="Arial" w:hAnsi="Arial" w:cs="Arial"/>
          <w:sz w:val="20"/>
          <w:szCs w:val="20"/>
          <w:lang w:val="fr-FR"/>
        </w:rPr>
        <w:t xml:space="preserve">exportation </w:t>
      </w:r>
      <w:r w:rsidR="00643077">
        <w:rPr>
          <w:rFonts w:ascii="Arial" w:hAnsi="Arial" w:cs="Arial"/>
          <w:sz w:val="20"/>
          <w:szCs w:val="20"/>
          <w:lang w:val="fr-FR"/>
        </w:rPr>
        <w:t xml:space="preserve">et </w:t>
      </w:r>
      <w:r w:rsidR="00282B00" w:rsidRPr="00927F01">
        <w:rPr>
          <w:rFonts w:ascii="Arial" w:hAnsi="Arial" w:cs="Arial"/>
          <w:sz w:val="20"/>
          <w:szCs w:val="20"/>
          <w:lang w:val="fr-FR"/>
        </w:rPr>
        <w:t>autres</w:t>
      </w:r>
      <w:r w:rsidR="00CF661D" w:rsidRPr="00927F01">
        <w:rPr>
          <w:rFonts w:ascii="Arial" w:hAnsi="Arial" w:cs="Arial"/>
          <w:sz w:val="20"/>
          <w:szCs w:val="20"/>
          <w:lang w:val="fr-FR"/>
        </w:rPr>
        <w:t xml:space="preserve"> </w:t>
      </w:r>
      <w:r w:rsidR="00DF5E2A" w:rsidRPr="00927F01">
        <w:rPr>
          <w:rFonts w:ascii="Arial" w:hAnsi="Arial" w:cs="Arial"/>
          <w:sz w:val="20"/>
          <w:szCs w:val="20"/>
          <w:lang w:val="fr-FR"/>
        </w:rPr>
        <w:t xml:space="preserve">prêts </w:t>
      </w:r>
      <w:r w:rsidR="00643077">
        <w:rPr>
          <w:rFonts w:ascii="Arial" w:hAnsi="Arial" w:cs="Arial"/>
          <w:sz w:val="20"/>
          <w:szCs w:val="20"/>
          <w:lang w:val="fr-FR"/>
        </w:rPr>
        <w:t>ou</w:t>
      </w:r>
      <w:r w:rsidR="00DF5E2A" w:rsidRPr="00927F01">
        <w:rPr>
          <w:rFonts w:ascii="Arial" w:hAnsi="Arial" w:cs="Arial"/>
          <w:sz w:val="20"/>
          <w:szCs w:val="20"/>
          <w:lang w:val="fr-FR"/>
        </w:rPr>
        <w:t xml:space="preserve"> garanti</w:t>
      </w:r>
      <w:r w:rsidR="00BC5708">
        <w:rPr>
          <w:rFonts w:ascii="Arial" w:hAnsi="Arial" w:cs="Arial"/>
          <w:sz w:val="20"/>
          <w:szCs w:val="20"/>
          <w:lang w:val="fr-FR"/>
        </w:rPr>
        <w:t>e</w:t>
      </w:r>
      <w:r w:rsidR="00DF5E2A" w:rsidRPr="00927F01">
        <w:rPr>
          <w:rFonts w:ascii="Arial" w:hAnsi="Arial" w:cs="Arial"/>
          <w:sz w:val="20"/>
          <w:szCs w:val="20"/>
          <w:lang w:val="fr-FR"/>
        </w:rPr>
        <w:t xml:space="preserve">s </w:t>
      </w:r>
      <w:r w:rsidR="00865E0F">
        <w:rPr>
          <w:rFonts w:ascii="Arial" w:hAnsi="Arial" w:cs="Arial"/>
          <w:sz w:val="20"/>
          <w:szCs w:val="20"/>
          <w:lang w:val="fr-FR"/>
        </w:rPr>
        <w:t>accordés par le gouvernement</w:t>
      </w:r>
    </w:p>
    <w:p w14:paraId="513F6191" w14:textId="54C297BF" w:rsidR="00DF5E2A" w:rsidRPr="00927F01" w:rsidRDefault="00DF5E2A" w:rsidP="00907DE6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jc w:val="both"/>
        <w:rPr>
          <w:rFonts w:ascii="Arial" w:hAnsi="Arial" w:cs="Arial"/>
          <w:sz w:val="20"/>
          <w:szCs w:val="20"/>
          <w:lang w:val="fr-FR"/>
        </w:rPr>
      </w:pPr>
      <w:r w:rsidRPr="00927F01">
        <w:rPr>
          <w:rFonts w:ascii="Arial" w:hAnsi="Arial" w:cs="Arial"/>
          <w:sz w:val="20"/>
          <w:szCs w:val="20"/>
          <w:lang w:val="fr-FR"/>
        </w:rPr>
        <w:t xml:space="preserve">Les </w:t>
      </w:r>
      <w:r w:rsidR="00643077">
        <w:rPr>
          <w:rFonts w:ascii="Arial" w:hAnsi="Arial" w:cs="Arial"/>
          <w:sz w:val="20"/>
          <w:szCs w:val="20"/>
          <w:lang w:val="fr-FR"/>
        </w:rPr>
        <w:t xml:space="preserve">obligations de </w:t>
      </w:r>
      <w:r w:rsidR="008F12ED">
        <w:rPr>
          <w:rFonts w:ascii="Arial" w:hAnsi="Arial" w:cs="Arial"/>
          <w:sz w:val="20"/>
          <w:szCs w:val="20"/>
          <w:lang w:val="fr-FR"/>
        </w:rPr>
        <w:t>rapports de performance</w:t>
      </w:r>
      <w:r w:rsidR="00643077">
        <w:rPr>
          <w:rFonts w:ascii="Arial" w:hAnsi="Arial" w:cs="Arial"/>
          <w:sz w:val="20"/>
          <w:szCs w:val="20"/>
          <w:lang w:val="fr-FR"/>
        </w:rPr>
        <w:t xml:space="preserve"> </w:t>
      </w:r>
      <w:r w:rsidRPr="00927F01">
        <w:rPr>
          <w:rFonts w:ascii="Arial" w:hAnsi="Arial" w:cs="Arial"/>
          <w:sz w:val="20"/>
          <w:szCs w:val="20"/>
          <w:lang w:val="fr-FR"/>
        </w:rPr>
        <w:t>des entreprises en matière de droits de l</w:t>
      </w:r>
      <w:r w:rsidR="00D71F68">
        <w:rPr>
          <w:rFonts w:ascii="Arial" w:hAnsi="Arial" w:cs="Arial"/>
          <w:sz w:val="20"/>
          <w:szCs w:val="20"/>
          <w:lang w:val="fr-FR"/>
        </w:rPr>
        <w:t>’</w:t>
      </w:r>
      <w:r w:rsidR="008F12ED">
        <w:rPr>
          <w:rFonts w:ascii="Arial" w:hAnsi="Arial" w:cs="Arial"/>
          <w:sz w:val="20"/>
          <w:szCs w:val="20"/>
          <w:lang w:val="fr-FR"/>
        </w:rPr>
        <w:t>h</w:t>
      </w:r>
      <w:r w:rsidRPr="00927F01">
        <w:rPr>
          <w:rFonts w:ascii="Arial" w:hAnsi="Arial" w:cs="Arial"/>
          <w:sz w:val="20"/>
          <w:szCs w:val="20"/>
          <w:lang w:val="fr-FR"/>
        </w:rPr>
        <w:t>omme</w:t>
      </w:r>
    </w:p>
    <w:p w14:paraId="078ED3EB" w14:textId="77777777" w:rsidR="00DF5E2A" w:rsidRPr="00927F01" w:rsidRDefault="00B57D88" w:rsidP="00907DE6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jc w:val="both"/>
        <w:rPr>
          <w:rFonts w:ascii="Arial" w:hAnsi="Arial" w:cs="Arial"/>
          <w:sz w:val="20"/>
          <w:szCs w:val="20"/>
          <w:lang w:val="fr-FR"/>
        </w:rPr>
      </w:pPr>
      <w:r w:rsidRPr="00927F01">
        <w:rPr>
          <w:rFonts w:ascii="Arial" w:hAnsi="Arial" w:cs="Arial"/>
          <w:sz w:val="20"/>
          <w:szCs w:val="20"/>
          <w:lang w:val="fr-FR"/>
        </w:rPr>
        <w:lastRenderedPageBreak/>
        <w:t>Les autorisations environnementales et soc</w:t>
      </w:r>
      <w:r w:rsidR="00294442">
        <w:rPr>
          <w:rFonts w:ascii="Arial" w:hAnsi="Arial" w:cs="Arial"/>
          <w:sz w:val="20"/>
          <w:szCs w:val="20"/>
          <w:lang w:val="fr-FR"/>
        </w:rPr>
        <w:t>iales, notamment les études</w:t>
      </w:r>
      <w:r w:rsidRPr="00927F01">
        <w:rPr>
          <w:rFonts w:ascii="Arial" w:hAnsi="Arial" w:cs="Arial"/>
          <w:sz w:val="20"/>
          <w:szCs w:val="20"/>
          <w:lang w:val="fr-FR"/>
        </w:rPr>
        <w:t xml:space="preserve"> d</w:t>
      </w:r>
      <w:r w:rsidR="00D71F68">
        <w:rPr>
          <w:rFonts w:ascii="Arial" w:hAnsi="Arial" w:cs="Arial"/>
          <w:sz w:val="20"/>
          <w:szCs w:val="20"/>
          <w:lang w:val="fr-FR"/>
        </w:rPr>
        <w:t>’</w:t>
      </w:r>
      <w:r w:rsidRPr="00927F01">
        <w:rPr>
          <w:rFonts w:ascii="Arial" w:hAnsi="Arial" w:cs="Arial"/>
          <w:sz w:val="20"/>
          <w:szCs w:val="20"/>
          <w:lang w:val="fr-FR"/>
        </w:rPr>
        <w:t xml:space="preserve">impact obligatoires </w:t>
      </w:r>
    </w:p>
    <w:p w14:paraId="0D64827D" w14:textId="77777777" w:rsidR="00B57D88" w:rsidRPr="00927F01" w:rsidRDefault="00B57D88" w:rsidP="00907DE6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jc w:val="both"/>
        <w:rPr>
          <w:rFonts w:ascii="Arial" w:hAnsi="Arial" w:cs="Arial"/>
          <w:sz w:val="20"/>
          <w:szCs w:val="20"/>
          <w:lang w:val="fr-FR"/>
        </w:rPr>
      </w:pPr>
      <w:r w:rsidRPr="00927F01">
        <w:rPr>
          <w:rFonts w:ascii="Arial" w:hAnsi="Arial" w:cs="Arial"/>
          <w:sz w:val="20"/>
          <w:szCs w:val="20"/>
          <w:lang w:val="fr-FR"/>
        </w:rPr>
        <w:t>Les mesures relatives aux entreprises publiques</w:t>
      </w:r>
    </w:p>
    <w:p w14:paraId="63EEBE04" w14:textId="48445EF1" w:rsidR="000C0589" w:rsidRPr="00927F01" w:rsidRDefault="000C0589" w:rsidP="00907DE6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jc w:val="both"/>
        <w:rPr>
          <w:rFonts w:ascii="Arial" w:hAnsi="Arial" w:cs="Arial"/>
          <w:sz w:val="20"/>
          <w:szCs w:val="20"/>
          <w:lang w:val="fr-FR"/>
        </w:rPr>
      </w:pPr>
      <w:r w:rsidRPr="00927F01">
        <w:rPr>
          <w:rFonts w:ascii="Arial" w:hAnsi="Arial" w:cs="Arial"/>
          <w:sz w:val="20"/>
          <w:szCs w:val="20"/>
          <w:lang w:val="fr-FR"/>
        </w:rPr>
        <w:t xml:space="preserve">Les traités commerciaux </w:t>
      </w:r>
      <w:r w:rsidR="00643077">
        <w:rPr>
          <w:rFonts w:ascii="Arial" w:hAnsi="Arial" w:cs="Arial"/>
          <w:sz w:val="20"/>
          <w:szCs w:val="20"/>
          <w:lang w:val="fr-FR"/>
        </w:rPr>
        <w:t>et</w:t>
      </w:r>
      <w:r w:rsidRPr="00927F01">
        <w:rPr>
          <w:rFonts w:ascii="Arial" w:hAnsi="Arial" w:cs="Arial"/>
          <w:sz w:val="20"/>
          <w:szCs w:val="20"/>
          <w:lang w:val="fr-FR"/>
        </w:rPr>
        <w:t xml:space="preserve"> d</w:t>
      </w:r>
      <w:r w:rsidR="00D71F68">
        <w:rPr>
          <w:rFonts w:ascii="Arial" w:hAnsi="Arial" w:cs="Arial"/>
          <w:sz w:val="20"/>
          <w:szCs w:val="20"/>
          <w:lang w:val="fr-FR"/>
        </w:rPr>
        <w:t>’</w:t>
      </w:r>
      <w:r w:rsidRPr="00927F01">
        <w:rPr>
          <w:rFonts w:ascii="Arial" w:hAnsi="Arial" w:cs="Arial"/>
          <w:sz w:val="20"/>
          <w:szCs w:val="20"/>
          <w:lang w:val="fr-FR"/>
        </w:rPr>
        <w:t>investissement</w:t>
      </w:r>
    </w:p>
    <w:p w14:paraId="58FC79AA" w14:textId="01FB1441" w:rsidR="000C0589" w:rsidRPr="00927F01" w:rsidRDefault="000C0589" w:rsidP="00907DE6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jc w:val="both"/>
        <w:rPr>
          <w:rFonts w:ascii="Arial" w:hAnsi="Arial" w:cs="Arial"/>
          <w:sz w:val="20"/>
          <w:szCs w:val="20"/>
          <w:lang w:val="fr-FR"/>
        </w:rPr>
      </w:pPr>
      <w:r w:rsidRPr="00927F01">
        <w:rPr>
          <w:rFonts w:ascii="Arial" w:hAnsi="Arial" w:cs="Arial"/>
          <w:sz w:val="20"/>
          <w:szCs w:val="20"/>
          <w:lang w:val="fr-FR"/>
        </w:rPr>
        <w:t xml:space="preserve">Les </w:t>
      </w:r>
      <w:r w:rsidR="00F92143" w:rsidRPr="00927F01">
        <w:rPr>
          <w:rFonts w:ascii="Arial" w:hAnsi="Arial" w:cs="Arial"/>
          <w:sz w:val="20"/>
          <w:szCs w:val="20"/>
          <w:lang w:val="fr-FR"/>
        </w:rPr>
        <w:t>directives</w:t>
      </w:r>
      <w:r w:rsidRPr="00927F01">
        <w:rPr>
          <w:rFonts w:ascii="Arial" w:hAnsi="Arial" w:cs="Arial"/>
          <w:sz w:val="20"/>
          <w:szCs w:val="20"/>
          <w:lang w:val="fr-FR"/>
        </w:rPr>
        <w:t xml:space="preserve"> </w:t>
      </w:r>
      <w:r w:rsidR="00643077">
        <w:rPr>
          <w:rFonts w:ascii="Arial" w:hAnsi="Arial" w:cs="Arial"/>
          <w:sz w:val="20"/>
          <w:szCs w:val="20"/>
          <w:lang w:val="fr-FR"/>
        </w:rPr>
        <w:t>et</w:t>
      </w:r>
      <w:r w:rsidRPr="00927F01">
        <w:rPr>
          <w:rFonts w:ascii="Arial" w:hAnsi="Arial" w:cs="Arial"/>
          <w:sz w:val="20"/>
          <w:szCs w:val="20"/>
          <w:lang w:val="fr-FR"/>
        </w:rPr>
        <w:t xml:space="preserve"> les</w:t>
      </w:r>
      <w:r w:rsidR="00643077">
        <w:rPr>
          <w:rFonts w:ascii="Arial" w:hAnsi="Arial" w:cs="Arial"/>
          <w:sz w:val="20"/>
          <w:szCs w:val="20"/>
          <w:lang w:val="fr-FR"/>
        </w:rPr>
        <w:t xml:space="preserve"> mesures</w:t>
      </w:r>
      <w:r w:rsidRPr="00927F01">
        <w:rPr>
          <w:rFonts w:ascii="Arial" w:hAnsi="Arial" w:cs="Arial"/>
          <w:sz w:val="20"/>
          <w:szCs w:val="20"/>
          <w:lang w:val="fr-FR"/>
        </w:rPr>
        <w:t xml:space="preserve"> </w:t>
      </w:r>
      <w:r w:rsidR="00643077">
        <w:rPr>
          <w:rFonts w:ascii="Arial" w:hAnsi="Arial" w:cs="Arial"/>
          <w:sz w:val="20"/>
          <w:szCs w:val="20"/>
          <w:lang w:val="fr-FR"/>
        </w:rPr>
        <w:t>d’</w:t>
      </w:r>
      <w:r w:rsidRPr="00927F01">
        <w:rPr>
          <w:rFonts w:ascii="Arial" w:hAnsi="Arial" w:cs="Arial"/>
          <w:sz w:val="20"/>
          <w:szCs w:val="20"/>
          <w:lang w:val="fr-FR"/>
        </w:rPr>
        <w:t>incitation</w:t>
      </w:r>
    </w:p>
    <w:p w14:paraId="68D46345" w14:textId="77777777" w:rsidR="007D1868" w:rsidRPr="00927F01" w:rsidRDefault="007D1868" w:rsidP="00907DE6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fr-FR"/>
        </w:rPr>
      </w:pPr>
    </w:p>
    <w:p w14:paraId="36F13937" w14:textId="1844A6C8" w:rsidR="000C0589" w:rsidRPr="00927F01" w:rsidRDefault="000C0589" w:rsidP="00907DE6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fr-FR"/>
        </w:rPr>
      </w:pPr>
      <w:r w:rsidRPr="00927F01">
        <w:rPr>
          <w:rFonts w:ascii="Arial" w:hAnsi="Arial" w:cs="Arial"/>
          <w:sz w:val="20"/>
          <w:szCs w:val="20"/>
          <w:lang w:val="fr-FR"/>
        </w:rPr>
        <w:t>P</w:t>
      </w:r>
      <w:r w:rsidR="00CA32BD" w:rsidRPr="00927F01">
        <w:rPr>
          <w:rFonts w:ascii="Arial" w:hAnsi="Arial" w:cs="Arial"/>
          <w:sz w:val="20"/>
          <w:szCs w:val="20"/>
          <w:lang w:val="fr-FR"/>
        </w:rPr>
        <w:t>ou</w:t>
      </w:r>
      <w:r w:rsidRPr="00927F01">
        <w:rPr>
          <w:rFonts w:ascii="Arial" w:hAnsi="Arial" w:cs="Arial"/>
          <w:sz w:val="20"/>
          <w:szCs w:val="20"/>
          <w:lang w:val="fr-FR"/>
        </w:rPr>
        <w:t xml:space="preserve">r </w:t>
      </w:r>
      <w:r w:rsidR="00643077">
        <w:rPr>
          <w:rFonts w:ascii="Arial" w:hAnsi="Arial" w:cs="Arial"/>
          <w:sz w:val="20"/>
          <w:szCs w:val="20"/>
          <w:lang w:val="fr-FR"/>
        </w:rPr>
        <w:t xml:space="preserve">obtenir </w:t>
      </w:r>
      <w:r w:rsidR="00CA32BD" w:rsidRPr="00927F01">
        <w:rPr>
          <w:rFonts w:ascii="Arial" w:hAnsi="Arial" w:cs="Arial"/>
          <w:sz w:val="20"/>
          <w:szCs w:val="20"/>
          <w:lang w:val="fr-FR"/>
        </w:rPr>
        <w:t xml:space="preserve">des </w:t>
      </w:r>
      <w:r w:rsidRPr="00927F01">
        <w:rPr>
          <w:rFonts w:ascii="Arial" w:hAnsi="Arial" w:cs="Arial"/>
          <w:sz w:val="20"/>
          <w:szCs w:val="20"/>
          <w:lang w:val="fr-FR"/>
        </w:rPr>
        <w:t>exemple</w:t>
      </w:r>
      <w:r w:rsidR="00CA32BD" w:rsidRPr="00927F01">
        <w:rPr>
          <w:rFonts w:ascii="Arial" w:hAnsi="Arial" w:cs="Arial"/>
          <w:sz w:val="20"/>
          <w:szCs w:val="20"/>
          <w:lang w:val="fr-FR"/>
        </w:rPr>
        <w:t>s</w:t>
      </w:r>
      <w:r w:rsidRPr="00927F01">
        <w:rPr>
          <w:rFonts w:ascii="Arial" w:hAnsi="Arial" w:cs="Arial"/>
          <w:sz w:val="20"/>
          <w:szCs w:val="20"/>
          <w:lang w:val="fr-FR"/>
        </w:rPr>
        <w:t xml:space="preserve"> </w:t>
      </w:r>
      <w:r w:rsidR="00CA32BD" w:rsidRPr="00927F01">
        <w:rPr>
          <w:rFonts w:ascii="Arial" w:hAnsi="Arial" w:cs="Arial"/>
          <w:sz w:val="20"/>
          <w:szCs w:val="20"/>
          <w:lang w:val="fr-FR"/>
        </w:rPr>
        <w:t>de</w:t>
      </w:r>
      <w:r w:rsidRPr="00927F01">
        <w:rPr>
          <w:rFonts w:ascii="Arial" w:hAnsi="Arial" w:cs="Arial"/>
          <w:sz w:val="20"/>
          <w:szCs w:val="20"/>
          <w:lang w:val="fr-FR"/>
        </w:rPr>
        <w:t xml:space="preserve"> </w:t>
      </w:r>
      <w:r w:rsidR="00CA32BD" w:rsidRPr="00927F01">
        <w:rPr>
          <w:rFonts w:ascii="Arial" w:hAnsi="Arial" w:cs="Arial"/>
          <w:sz w:val="20"/>
          <w:szCs w:val="20"/>
          <w:lang w:val="fr-FR"/>
        </w:rPr>
        <w:t>mesures</w:t>
      </w:r>
      <w:r w:rsidRPr="00927F01">
        <w:rPr>
          <w:rFonts w:ascii="Arial" w:hAnsi="Arial" w:cs="Arial"/>
          <w:sz w:val="20"/>
          <w:szCs w:val="20"/>
          <w:lang w:val="fr-FR"/>
        </w:rPr>
        <w:t xml:space="preserve"> </w:t>
      </w:r>
      <w:r w:rsidR="00CA32BD" w:rsidRPr="00927F01">
        <w:rPr>
          <w:rFonts w:ascii="Arial" w:hAnsi="Arial" w:cs="Arial"/>
          <w:sz w:val="20"/>
          <w:szCs w:val="20"/>
          <w:lang w:val="fr-FR"/>
        </w:rPr>
        <w:t xml:space="preserve">gouvernementales relatives à la diligence raisonnable </w:t>
      </w:r>
      <w:r w:rsidR="004F7585" w:rsidRPr="00927F01">
        <w:rPr>
          <w:rFonts w:ascii="Arial" w:hAnsi="Arial" w:cs="Arial"/>
          <w:sz w:val="20"/>
          <w:szCs w:val="20"/>
          <w:lang w:val="fr-FR"/>
        </w:rPr>
        <w:t>en matière de</w:t>
      </w:r>
      <w:r w:rsidR="00CA32BD" w:rsidRPr="00927F01">
        <w:rPr>
          <w:rFonts w:ascii="Arial" w:hAnsi="Arial" w:cs="Arial"/>
          <w:sz w:val="20"/>
          <w:szCs w:val="20"/>
          <w:lang w:val="fr-FR"/>
        </w:rPr>
        <w:t xml:space="preserve"> droits de l</w:t>
      </w:r>
      <w:r w:rsidR="00D71F68">
        <w:rPr>
          <w:rFonts w:ascii="Arial" w:hAnsi="Arial" w:cs="Arial"/>
          <w:sz w:val="20"/>
          <w:szCs w:val="20"/>
          <w:lang w:val="fr-FR"/>
        </w:rPr>
        <w:t>’</w:t>
      </w:r>
      <w:r w:rsidR="005F4CFF">
        <w:rPr>
          <w:rFonts w:ascii="Arial" w:hAnsi="Arial" w:cs="Arial"/>
          <w:sz w:val="20"/>
          <w:szCs w:val="20"/>
          <w:lang w:val="fr-FR"/>
        </w:rPr>
        <w:t>h</w:t>
      </w:r>
      <w:r w:rsidR="00CA32BD" w:rsidRPr="00927F01">
        <w:rPr>
          <w:rFonts w:ascii="Arial" w:hAnsi="Arial" w:cs="Arial"/>
          <w:sz w:val="20"/>
          <w:szCs w:val="20"/>
          <w:lang w:val="fr-FR"/>
        </w:rPr>
        <w:t xml:space="preserve">omme, </w:t>
      </w:r>
      <w:r w:rsidR="00643077">
        <w:rPr>
          <w:rFonts w:ascii="Arial" w:hAnsi="Arial" w:cs="Arial"/>
          <w:sz w:val="20"/>
          <w:szCs w:val="20"/>
          <w:lang w:val="fr-FR"/>
        </w:rPr>
        <w:t>cliquez</w:t>
      </w:r>
      <w:r w:rsidR="00643077" w:rsidRPr="00927F01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15" w:history="1">
        <w:r w:rsidR="00F92143" w:rsidRPr="00927F01">
          <w:rPr>
            <w:rStyle w:val="Hyperlink"/>
            <w:rFonts w:ascii="Arial" w:hAnsi="Arial" w:cs="Arial"/>
            <w:sz w:val="20"/>
            <w:szCs w:val="20"/>
            <w:lang w:val="fr-FR"/>
          </w:rPr>
          <w:t>ici</w:t>
        </w:r>
      </w:hyperlink>
      <w:r w:rsidR="00F92143" w:rsidRPr="00927F01">
        <w:rPr>
          <w:rFonts w:ascii="Arial" w:hAnsi="Arial" w:cs="Arial"/>
          <w:sz w:val="20"/>
          <w:szCs w:val="20"/>
          <w:lang w:val="fr-FR"/>
        </w:rPr>
        <w:t>.</w:t>
      </w:r>
    </w:p>
    <w:p w14:paraId="5F2CC314" w14:textId="77777777" w:rsidR="00B97270" w:rsidRPr="00927F01" w:rsidRDefault="00B97270" w:rsidP="00907DE6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  <w:lang w:val="fr-FR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</w:tblGrid>
      <w:tr w:rsidR="00F57E6A" w:rsidRPr="00CB0445" w14:paraId="0E24A1F9" w14:textId="77777777" w:rsidTr="008A063B">
        <w:trPr>
          <w:trHeight w:val="417"/>
        </w:trPr>
        <w:tc>
          <w:tcPr>
            <w:tcW w:w="7088" w:type="dxa"/>
          </w:tcPr>
          <w:p w14:paraId="5344B6C6" w14:textId="08D7A556" w:rsidR="004F7585" w:rsidRPr="00927F01" w:rsidRDefault="004F7585" w:rsidP="00907DE6">
            <w:pPr>
              <w:spacing w:after="0" w:line="240" w:lineRule="auto"/>
              <w:ind w:left="117" w:hanging="83"/>
              <w:jc w:val="bot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27F01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Exemples de </w:t>
            </w:r>
            <w:r w:rsidR="00065F88" w:rsidRPr="00927F01">
              <w:rPr>
                <w:rFonts w:ascii="Arial" w:hAnsi="Arial" w:cs="Arial"/>
                <w:b/>
                <w:sz w:val="20"/>
                <w:szCs w:val="20"/>
                <w:lang w:val="fr-FR"/>
              </w:rPr>
              <w:t>mesures</w:t>
            </w:r>
            <w:r w:rsidRPr="00927F01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relatives </w:t>
            </w:r>
            <w:r w:rsidR="00B10959">
              <w:rPr>
                <w:rFonts w:ascii="Arial" w:hAnsi="Arial" w:cs="Arial"/>
                <w:b/>
                <w:sz w:val="20"/>
                <w:szCs w:val="20"/>
                <w:lang w:val="fr-FR"/>
              </w:rPr>
              <w:t>au domaine</w:t>
            </w:r>
            <w:r w:rsidRPr="00927F01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5F4CFF">
              <w:rPr>
                <w:rFonts w:ascii="Arial" w:hAnsi="Arial" w:cs="Arial"/>
                <w:b/>
                <w:sz w:val="20"/>
                <w:szCs w:val="20"/>
                <w:lang w:val="fr-FR"/>
              </w:rPr>
              <w:t>n°</w:t>
            </w:r>
            <w:r w:rsidR="00C11F09">
              <w:rPr>
                <w:rFonts w:ascii="Arial" w:hAnsi="Arial" w:cs="Arial"/>
                <w:b/>
                <w:sz w:val="20"/>
                <w:szCs w:val="20"/>
                <w:lang w:val="fr-FR"/>
              </w:rPr>
              <w:t>1 (</w:t>
            </w:r>
            <w:r w:rsidR="00B10959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voir </w:t>
            </w:r>
            <w:r w:rsidR="00F92143" w:rsidRPr="00927F01">
              <w:rPr>
                <w:rFonts w:ascii="Arial" w:hAnsi="Arial" w:cs="Arial"/>
                <w:b/>
                <w:sz w:val="20"/>
                <w:szCs w:val="20"/>
                <w:lang w:val="fr-FR"/>
              </w:rPr>
              <w:t>question </w:t>
            </w:r>
            <w:r w:rsidR="00065F88" w:rsidRPr="00927F01">
              <w:rPr>
                <w:rFonts w:ascii="Arial" w:hAnsi="Arial" w:cs="Arial"/>
                <w:b/>
                <w:sz w:val="20"/>
                <w:szCs w:val="20"/>
                <w:lang w:val="fr-FR"/>
              </w:rPr>
              <w:t>3 ci-dessus)</w:t>
            </w:r>
          </w:p>
        </w:tc>
      </w:tr>
    </w:tbl>
    <w:p w14:paraId="2E669158" w14:textId="77777777" w:rsidR="00F57E6A" w:rsidRPr="00927F01" w:rsidRDefault="00F57E6A" w:rsidP="00907DE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14:paraId="2FE2A62D" w14:textId="77777777" w:rsidR="00F57E6A" w:rsidRPr="00927F01" w:rsidRDefault="00F57E6A" w:rsidP="00907DE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fr-FR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</w:tblGrid>
      <w:tr w:rsidR="00F57E6A" w:rsidRPr="00CB0445" w14:paraId="1E2E14AD" w14:textId="77777777" w:rsidTr="00CC41EA">
        <w:trPr>
          <w:trHeight w:val="352"/>
        </w:trPr>
        <w:tc>
          <w:tcPr>
            <w:tcW w:w="7088" w:type="dxa"/>
          </w:tcPr>
          <w:p w14:paraId="250DD195" w14:textId="53EE9880" w:rsidR="008312F6" w:rsidRPr="00927F01" w:rsidRDefault="008312F6" w:rsidP="00907DE6">
            <w:pPr>
              <w:spacing w:after="0" w:line="240" w:lineRule="auto"/>
              <w:ind w:left="117" w:hanging="83"/>
              <w:jc w:val="bot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27F01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Exemples de mesures relatives </w:t>
            </w:r>
            <w:r w:rsidR="00B10959">
              <w:rPr>
                <w:rFonts w:ascii="Arial" w:hAnsi="Arial" w:cs="Arial"/>
                <w:b/>
                <w:sz w:val="20"/>
                <w:szCs w:val="20"/>
                <w:lang w:val="fr-FR"/>
              </w:rPr>
              <w:t>au domaine</w:t>
            </w:r>
            <w:r w:rsidRPr="00927F01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5F4CFF">
              <w:rPr>
                <w:rFonts w:ascii="Arial" w:hAnsi="Arial" w:cs="Arial"/>
                <w:b/>
                <w:sz w:val="20"/>
                <w:szCs w:val="20"/>
                <w:lang w:val="fr-FR"/>
              </w:rPr>
              <w:t>n°</w:t>
            </w:r>
            <w:r w:rsidRPr="00927F01">
              <w:rPr>
                <w:rFonts w:ascii="Arial" w:hAnsi="Arial" w:cs="Arial"/>
                <w:b/>
                <w:sz w:val="20"/>
                <w:szCs w:val="20"/>
                <w:lang w:val="fr-FR"/>
              </w:rPr>
              <w:t>2 (</w:t>
            </w:r>
            <w:r w:rsidR="00B10959">
              <w:rPr>
                <w:rFonts w:ascii="Arial" w:hAnsi="Arial" w:cs="Arial"/>
                <w:b/>
                <w:sz w:val="20"/>
                <w:szCs w:val="20"/>
                <w:lang w:val="fr-FR"/>
              </w:rPr>
              <w:t>voir</w:t>
            </w:r>
            <w:r w:rsidRPr="00927F01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F92143" w:rsidRPr="00927F01">
              <w:rPr>
                <w:rFonts w:ascii="Arial" w:hAnsi="Arial" w:cs="Arial"/>
                <w:b/>
                <w:sz w:val="20"/>
                <w:szCs w:val="20"/>
                <w:lang w:val="fr-FR"/>
              </w:rPr>
              <w:t>question </w:t>
            </w:r>
            <w:r w:rsidRPr="00927F01">
              <w:rPr>
                <w:rFonts w:ascii="Arial" w:hAnsi="Arial" w:cs="Arial"/>
                <w:b/>
                <w:sz w:val="20"/>
                <w:szCs w:val="20"/>
                <w:lang w:val="fr-FR"/>
              </w:rPr>
              <w:t>3 ci-dessus)</w:t>
            </w:r>
          </w:p>
        </w:tc>
      </w:tr>
    </w:tbl>
    <w:p w14:paraId="68DBF8A0" w14:textId="77777777" w:rsidR="00F57E6A" w:rsidRPr="00927F01" w:rsidRDefault="00F57E6A" w:rsidP="00907DE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14:paraId="59DE12C7" w14:textId="77777777" w:rsidR="00F57E6A" w:rsidRPr="00927F01" w:rsidRDefault="00F57E6A" w:rsidP="00907DE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fr-FR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</w:tblGrid>
      <w:tr w:rsidR="00F57E6A" w:rsidRPr="00CB0445" w14:paraId="3F0B702C" w14:textId="77777777" w:rsidTr="00CC41EA">
        <w:trPr>
          <w:trHeight w:val="352"/>
        </w:trPr>
        <w:tc>
          <w:tcPr>
            <w:tcW w:w="7088" w:type="dxa"/>
          </w:tcPr>
          <w:p w14:paraId="3783316A" w14:textId="035D528D" w:rsidR="008312F6" w:rsidRPr="00927F01" w:rsidRDefault="008312F6" w:rsidP="00907DE6">
            <w:pPr>
              <w:spacing w:after="0" w:line="240" w:lineRule="auto"/>
              <w:ind w:left="117" w:hanging="83"/>
              <w:jc w:val="bot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27F01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Exemples de mesures relatives </w:t>
            </w:r>
            <w:r w:rsidR="00B10959">
              <w:rPr>
                <w:rFonts w:ascii="Arial" w:hAnsi="Arial" w:cs="Arial"/>
                <w:b/>
                <w:sz w:val="20"/>
                <w:szCs w:val="20"/>
                <w:lang w:val="fr-FR"/>
              </w:rPr>
              <w:t>au domaine</w:t>
            </w:r>
            <w:r w:rsidRPr="00927F01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5F4CFF">
              <w:rPr>
                <w:rFonts w:ascii="Arial" w:hAnsi="Arial" w:cs="Arial"/>
                <w:b/>
                <w:sz w:val="20"/>
                <w:szCs w:val="20"/>
                <w:lang w:val="fr-FR"/>
              </w:rPr>
              <w:t>n°</w:t>
            </w:r>
            <w:r w:rsidRPr="00927F01">
              <w:rPr>
                <w:rFonts w:ascii="Arial" w:hAnsi="Arial" w:cs="Arial"/>
                <w:b/>
                <w:sz w:val="20"/>
                <w:szCs w:val="20"/>
                <w:lang w:val="fr-FR"/>
              </w:rPr>
              <w:t>3 (</w:t>
            </w:r>
            <w:r w:rsidR="00B10959">
              <w:rPr>
                <w:rFonts w:ascii="Arial" w:hAnsi="Arial" w:cs="Arial"/>
                <w:b/>
                <w:sz w:val="20"/>
                <w:szCs w:val="20"/>
                <w:lang w:val="fr-FR"/>
              </w:rPr>
              <w:t>voir</w:t>
            </w:r>
            <w:r w:rsidRPr="00927F01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F92143" w:rsidRPr="00927F01">
              <w:rPr>
                <w:rFonts w:ascii="Arial" w:hAnsi="Arial" w:cs="Arial"/>
                <w:b/>
                <w:sz w:val="20"/>
                <w:szCs w:val="20"/>
                <w:lang w:val="fr-FR"/>
              </w:rPr>
              <w:t>question </w:t>
            </w:r>
            <w:r w:rsidRPr="00927F01">
              <w:rPr>
                <w:rFonts w:ascii="Arial" w:hAnsi="Arial" w:cs="Arial"/>
                <w:b/>
                <w:sz w:val="20"/>
                <w:szCs w:val="20"/>
                <w:lang w:val="fr-FR"/>
              </w:rPr>
              <w:t>3 ci-dessus)</w:t>
            </w:r>
          </w:p>
        </w:tc>
      </w:tr>
    </w:tbl>
    <w:p w14:paraId="34DB1875" w14:textId="77777777" w:rsidR="00F57E6A" w:rsidRPr="00927F01" w:rsidRDefault="00F57E6A" w:rsidP="00907DE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14:paraId="54461D7D" w14:textId="77777777" w:rsidR="00F57E6A" w:rsidRPr="00927F01" w:rsidRDefault="00F57E6A" w:rsidP="00907DE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fr-FR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</w:tblGrid>
      <w:tr w:rsidR="00F57E6A" w:rsidRPr="00CB0445" w14:paraId="39879360" w14:textId="77777777" w:rsidTr="00CC41EA">
        <w:trPr>
          <w:trHeight w:val="352"/>
        </w:trPr>
        <w:tc>
          <w:tcPr>
            <w:tcW w:w="7088" w:type="dxa"/>
          </w:tcPr>
          <w:p w14:paraId="20E62E36" w14:textId="2E349BDA" w:rsidR="008312F6" w:rsidRPr="00927F01" w:rsidRDefault="008312F6" w:rsidP="00907DE6">
            <w:pPr>
              <w:spacing w:after="0" w:line="240" w:lineRule="auto"/>
              <w:ind w:left="117" w:hanging="83"/>
              <w:jc w:val="bot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27F01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Exemples de mesures relatives </w:t>
            </w:r>
            <w:r w:rsidR="00B10959">
              <w:rPr>
                <w:rFonts w:ascii="Arial" w:hAnsi="Arial" w:cs="Arial"/>
                <w:b/>
                <w:sz w:val="20"/>
                <w:szCs w:val="20"/>
                <w:lang w:val="fr-FR"/>
              </w:rPr>
              <w:t>au domaine</w:t>
            </w:r>
            <w:r w:rsidRPr="00927F01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5F4CFF">
              <w:rPr>
                <w:rFonts w:ascii="Arial" w:hAnsi="Arial" w:cs="Arial"/>
                <w:b/>
                <w:sz w:val="20"/>
                <w:szCs w:val="20"/>
                <w:lang w:val="fr-FR"/>
              </w:rPr>
              <w:t>n°</w:t>
            </w:r>
            <w:r w:rsidR="00AE488A" w:rsidRPr="00927F01">
              <w:rPr>
                <w:rFonts w:ascii="Arial" w:hAnsi="Arial" w:cs="Arial"/>
                <w:b/>
                <w:sz w:val="20"/>
                <w:szCs w:val="20"/>
                <w:lang w:val="fr-FR"/>
              </w:rPr>
              <w:t>4</w:t>
            </w:r>
            <w:r w:rsidRPr="00927F01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(</w:t>
            </w:r>
            <w:r w:rsidR="00B10959">
              <w:rPr>
                <w:rFonts w:ascii="Arial" w:hAnsi="Arial" w:cs="Arial"/>
                <w:b/>
                <w:sz w:val="20"/>
                <w:szCs w:val="20"/>
                <w:lang w:val="fr-FR"/>
              </w:rPr>
              <w:t>voir</w:t>
            </w:r>
            <w:r w:rsidRPr="00927F01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F92143" w:rsidRPr="00927F01">
              <w:rPr>
                <w:rFonts w:ascii="Arial" w:hAnsi="Arial" w:cs="Arial"/>
                <w:b/>
                <w:sz w:val="20"/>
                <w:szCs w:val="20"/>
                <w:lang w:val="fr-FR"/>
              </w:rPr>
              <w:t>question </w:t>
            </w:r>
            <w:r w:rsidRPr="00927F01">
              <w:rPr>
                <w:rFonts w:ascii="Arial" w:hAnsi="Arial" w:cs="Arial"/>
                <w:b/>
                <w:sz w:val="20"/>
                <w:szCs w:val="20"/>
                <w:lang w:val="fr-FR"/>
              </w:rPr>
              <w:t>3 ci-dessus)</w:t>
            </w:r>
          </w:p>
        </w:tc>
      </w:tr>
    </w:tbl>
    <w:p w14:paraId="212DA7D6" w14:textId="77777777" w:rsidR="00F57E6A" w:rsidRPr="00927F01" w:rsidRDefault="00F57E6A" w:rsidP="00907DE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14:paraId="6F8C8E09" w14:textId="77777777" w:rsidR="00F57E6A" w:rsidRPr="00927F01" w:rsidRDefault="00F57E6A" w:rsidP="00907DE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fr-FR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</w:tblGrid>
      <w:tr w:rsidR="00F57E6A" w:rsidRPr="00CB0445" w14:paraId="5D32A153" w14:textId="77777777" w:rsidTr="00CC41EA">
        <w:trPr>
          <w:trHeight w:val="352"/>
        </w:trPr>
        <w:tc>
          <w:tcPr>
            <w:tcW w:w="7088" w:type="dxa"/>
          </w:tcPr>
          <w:p w14:paraId="7E31F28A" w14:textId="334BCF9D" w:rsidR="001B4E97" w:rsidRPr="00927F01" w:rsidRDefault="001B4E97" w:rsidP="00907DE6">
            <w:pPr>
              <w:spacing w:after="0" w:line="240" w:lineRule="auto"/>
              <w:ind w:left="117" w:hanging="83"/>
              <w:jc w:val="bot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27F01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Exemples de mesures relatives </w:t>
            </w:r>
            <w:r w:rsidR="00B10959">
              <w:rPr>
                <w:rFonts w:ascii="Arial" w:hAnsi="Arial" w:cs="Arial"/>
                <w:b/>
                <w:sz w:val="20"/>
                <w:szCs w:val="20"/>
                <w:lang w:val="fr-FR"/>
              </w:rPr>
              <w:t>au domaine</w:t>
            </w:r>
            <w:r w:rsidRPr="00927F01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5F4CFF">
              <w:rPr>
                <w:rFonts w:ascii="Arial" w:hAnsi="Arial" w:cs="Arial"/>
                <w:b/>
                <w:sz w:val="20"/>
                <w:szCs w:val="20"/>
                <w:lang w:val="fr-FR"/>
              </w:rPr>
              <w:t>n°</w:t>
            </w:r>
            <w:r w:rsidRPr="00927F01">
              <w:rPr>
                <w:rFonts w:ascii="Arial" w:hAnsi="Arial" w:cs="Arial"/>
                <w:b/>
                <w:sz w:val="20"/>
                <w:szCs w:val="20"/>
                <w:lang w:val="fr-FR"/>
              </w:rPr>
              <w:t>5 (</w:t>
            </w:r>
            <w:r w:rsidR="00B10959">
              <w:rPr>
                <w:rFonts w:ascii="Arial" w:hAnsi="Arial" w:cs="Arial"/>
                <w:b/>
                <w:sz w:val="20"/>
                <w:szCs w:val="20"/>
                <w:lang w:val="fr-FR"/>
              </w:rPr>
              <w:t>voir</w:t>
            </w:r>
            <w:r w:rsidRPr="00927F01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F92143" w:rsidRPr="00927F01">
              <w:rPr>
                <w:rFonts w:ascii="Arial" w:hAnsi="Arial" w:cs="Arial"/>
                <w:b/>
                <w:sz w:val="20"/>
                <w:szCs w:val="20"/>
                <w:lang w:val="fr-FR"/>
              </w:rPr>
              <w:t>question </w:t>
            </w:r>
            <w:r w:rsidRPr="00927F01">
              <w:rPr>
                <w:rFonts w:ascii="Arial" w:hAnsi="Arial" w:cs="Arial"/>
                <w:b/>
                <w:sz w:val="20"/>
                <w:szCs w:val="20"/>
                <w:lang w:val="fr-FR"/>
              </w:rPr>
              <w:t>3 ci-dessus)</w:t>
            </w:r>
          </w:p>
        </w:tc>
      </w:tr>
    </w:tbl>
    <w:p w14:paraId="7A63DD77" w14:textId="77777777" w:rsidR="00C023B4" w:rsidRPr="00927F01" w:rsidRDefault="00C023B4" w:rsidP="00907DE6">
      <w:pPr>
        <w:jc w:val="both"/>
        <w:rPr>
          <w:rFonts w:ascii="Arial" w:hAnsi="Arial" w:cs="Arial"/>
          <w:i/>
          <w:sz w:val="20"/>
          <w:szCs w:val="20"/>
          <w:lang w:val="fr-FR"/>
        </w:rPr>
      </w:pPr>
    </w:p>
    <w:p w14:paraId="64342925" w14:textId="72E2FB82" w:rsidR="001B4E97" w:rsidRPr="00927F01" w:rsidRDefault="001B4E97" w:rsidP="00907DE6">
      <w:pPr>
        <w:pStyle w:val="ListParagraph"/>
        <w:numPr>
          <w:ilvl w:val="0"/>
          <w:numId w:val="28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  <w:r w:rsidRPr="00927F01">
        <w:rPr>
          <w:rFonts w:ascii="Arial" w:hAnsi="Arial" w:cs="Arial"/>
          <w:b/>
          <w:bCs/>
          <w:sz w:val="20"/>
          <w:szCs w:val="20"/>
          <w:lang w:val="fr-FR"/>
        </w:rPr>
        <w:t>Vot</w:t>
      </w:r>
      <w:r w:rsidR="00945BD0" w:rsidRPr="00927F01">
        <w:rPr>
          <w:rFonts w:ascii="Arial" w:hAnsi="Arial" w:cs="Arial"/>
          <w:b/>
          <w:bCs/>
          <w:sz w:val="20"/>
          <w:szCs w:val="20"/>
          <w:lang w:val="fr-FR"/>
        </w:rPr>
        <w:t xml:space="preserve">re gouvernement </w:t>
      </w:r>
      <w:proofErr w:type="spellStart"/>
      <w:r w:rsidR="00945BD0" w:rsidRPr="00927F01">
        <w:rPr>
          <w:rFonts w:ascii="Arial" w:hAnsi="Arial" w:cs="Arial"/>
          <w:b/>
          <w:bCs/>
          <w:sz w:val="20"/>
          <w:szCs w:val="20"/>
          <w:lang w:val="fr-FR"/>
        </w:rPr>
        <w:t>a-t-il</w:t>
      </w:r>
      <w:proofErr w:type="spellEnd"/>
      <w:r w:rsidR="00945BD0" w:rsidRPr="00927F01">
        <w:rPr>
          <w:rFonts w:ascii="Arial" w:hAnsi="Arial" w:cs="Arial"/>
          <w:b/>
          <w:bCs/>
          <w:sz w:val="20"/>
          <w:szCs w:val="20"/>
          <w:lang w:val="fr-FR"/>
        </w:rPr>
        <w:t xml:space="preserve"> adopté un Plan d</w:t>
      </w:r>
      <w:r w:rsidR="00D71F68">
        <w:rPr>
          <w:rFonts w:ascii="Arial" w:hAnsi="Arial" w:cs="Arial"/>
          <w:b/>
          <w:bCs/>
          <w:sz w:val="20"/>
          <w:szCs w:val="20"/>
          <w:lang w:val="fr-FR"/>
        </w:rPr>
        <w:t>’</w:t>
      </w:r>
      <w:r w:rsidR="00907DE6">
        <w:rPr>
          <w:rFonts w:ascii="Arial" w:hAnsi="Arial" w:cs="Arial"/>
          <w:b/>
          <w:bCs/>
          <w:sz w:val="20"/>
          <w:szCs w:val="20"/>
          <w:lang w:val="fr-FR"/>
        </w:rPr>
        <w:t>a</w:t>
      </w:r>
      <w:r w:rsidR="00945BD0" w:rsidRPr="00927F01">
        <w:rPr>
          <w:rFonts w:ascii="Arial" w:hAnsi="Arial" w:cs="Arial"/>
          <w:b/>
          <w:bCs/>
          <w:sz w:val="20"/>
          <w:szCs w:val="20"/>
          <w:lang w:val="fr-FR"/>
        </w:rPr>
        <w:t xml:space="preserve">ction </w:t>
      </w:r>
      <w:r w:rsidR="00907DE6">
        <w:rPr>
          <w:rFonts w:ascii="Arial" w:hAnsi="Arial" w:cs="Arial"/>
          <w:b/>
          <w:bCs/>
          <w:sz w:val="20"/>
          <w:szCs w:val="20"/>
          <w:lang w:val="fr-FR"/>
        </w:rPr>
        <w:t>n</w:t>
      </w:r>
      <w:r w:rsidR="00945BD0" w:rsidRPr="00927F01">
        <w:rPr>
          <w:rFonts w:ascii="Arial" w:hAnsi="Arial" w:cs="Arial"/>
          <w:b/>
          <w:bCs/>
          <w:sz w:val="20"/>
          <w:szCs w:val="20"/>
          <w:lang w:val="fr-FR"/>
        </w:rPr>
        <w:t>ational relatif aux entreprises et aux droits de l</w:t>
      </w:r>
      <w:r w:rsidR="00D71F68">
        <w:rPr>
          <w:rFonts w:ascii="Arial" w:hAnsi="Arial" w:cs="Arial"/>
          <w:b/>
          <w:bCs/>
          <w:sz w:val="20"/>
          <w:szCs w:val="20"/>
          <w:lang w:val="fr-FR"/>
        </w:rPr>
        <w:t>’</w:t>
      </w:r>
      <w:r w:rsidR="005F4CFF">
        <w:rPr>
          <w:rFonts w:ascii="Arial" w:hAnsi="Arial" w:cs="Arial"/>
          <w:b/>
          <w:bCs/>
          <w:sz w:val="20"/>
          <w:szCs w:val="20"/>
          <w:lang w:val="fr-FR"/>
        </w:rPr>
        <w:t>h</w:t>
      </w:r>
      <w:r w:rsidR="00945BD0" w:rsidRPr="00927F01">
        <w:rPr>
          <w:rFonts w:ascii="Arial" w:hAnsi="Arial" w:cs="Arial"/>
          <w:b/>
          <w:bCs/>
          <w:sz w:val="20"/>
          <w:szCs w:val="20"/>
          <w:lang w:val="fr-FR"/>
        </w:rPr>
        <w:t xml:space="preserve">omme </w:t>
      </w:r>
      <w:r w:rsidR="00370A58" w:rsidRPr="00927F01">
        <w:rPr>
          <w:rFonts w:ascii="Arial" w:hAnsi="Arial" w:cs="Arial"/>
          <w:b/>
          <w:bCs/>
          <w:sz w:val="20"/>
          <w:szCs w:val="20"/>
          <w:lang w:val="fr-FR"/>
        </w:rPr>
        <w:t xml:space="preserve">comme le </w:t>
      </w:r>
      <w:r w:rsidR="00F92143" w:rsidRPr="00927F01">
        <w:rPr>
          <w:rFonts w:ascii="Arial" w:hAnsi="Arial" w:cs="Arial"/>
          <w:b/>
          <w:bCs/>
          <w:sz w:val="20"/>
          <w:szCs w:val="20"/>
          <w:lang w:val="fr-FR"/>
        </w:rPr>
        <w:t>préconisent</w:t>
      </w:r>
      <w:r w:rsidR="00370A58" w:rsidRPr="00927F01">
        <w:rPr>
          <w:rFonts w:ascii="Arial" w:hAnsi="Arial" w:cs="Arial"/>
          <w:b/>
          <w:bCs/>
          <w:sz w:val="20"/>
          <w:szCs w:val="20"/>
          <w:lang w:val="fr-FR"/>
        </w:rPr>
        <w:t xml:space="preserve"> le Conseil des </w:t>
      </w:r>
      <w:r w:rsidR="005F4CFF">
        <w:rPr>
          <w:rFonts w:ascii="Arial" w:hAnsi="Arial" w:cs="Arial"/>
          <w:b/>
          <w:bCs/>
          <w:sz w:val="20"/>
          <w:szCs w:val="20"/>
          <w:lang w:val="fr-FR"/>
        </w:rPr>
        <w:t>d</w:t>
      </w:r>
      <w:r w:rsidR="00370A58" w:rsidRPr="00927F01">
        <w:rPr>
          <w:rFonts w:ascii="Arial" w:hAnsi="Arial" w:cs="Arial"/>
          <w:b/>
          <w:bCs/>
          <w:sz w:val="20"/>
          <w:szCs w:val="20"/>
          <w:lang w:val="fr-FR"/>
        </w:rPr>
        <w:t>roits de l</w:t>
      </w:r>
      <w:r w:rsidR="00D71F68">
        <w:rPr>
          <w:rFonts w:ascii="Arial" w:hAnsi="Arial" w:cs="Arial"/>
          <w:b/>
          <w:bCs/>
          <w:sz w:val="20"/>
          <w:szCs w:val="20"/>
          <w:lang w:val="fr-FR"/>
        </w:rPr>
        <w:t>’</w:t>
      </w:r>
      <w:r w:rsidR="005F4CFF">
        <w:rPr>
          <w:rFonts w:ascii="Arial" w:hAnsi="Arial" w:cs="Arial"/>
          <w:b/>
          <w:bCs/>
          <w:sz w:val="20"/>
          <w:szCs w:val="20"/>
          <w:lang w:val="fr-FR"/>
        </w:rPr>
        <w:t>h</w:t>
      </w:r>
      <w:r w:rsidR="00370A58" w:rsidRPr="00927F01">
        <w:rPr>
          <w:rFonts w:ascii="Arial" w:hAnsi="Arial" w:cs="Arial"/>
          <w:b/>
          <w:bCs/>
          <w:sz w:val="20"/>
          <w:szCs w:val="20"/>
          <w:lang w:val="fr-FR"/>
        </w:rPr>
        <w:t xml:space="preserve">omme et le </w:t>
      </w:r>
      <w:r w:rsidR="00240211" w:rsidRPr="00927F01">
        <w:rPr>
          <w:rFonts w:ascii="Arial" w:hAnsi="Arial" w:cs="Arial"/>
          <w:b/>
          <w:bCs/>
          <w:sz w:val="20"/>
          <w:szCs w:val="20"/>
          <w:lang w:val="fr-FR"/>
        </w:rPr>
        <w:t xml:space="preserve">Groupe de </w:t>
      </w:r>
      <w:r w:rsidR="0030715A">
        <w:rPr>
          <w:rFonts w:ascii="Arial" w:hAnsi="Arial" w:cs="Arial"/>
          <w:b/>
          <w:bCs/>
          <w:sz w:val="20"/>
          <w:szCs w:val="20"/>
          <w:lang w:val="fr-FR"/>
        </w:rPr>
        <w:t>t</w:t>
      </w:r>
      <w:r w:rsidR="00240211" w:rsidRPr="00927F01">
        <w:rPr>
          <w:rFonts w:ascii="Arial" w:hAnsi="Arial" w:cs="Arial"/>
          <w:b/>
          <w:bCs/>
          <w:sz w:val="20"/>
          <w:szCs w:val="20"/>
          <w:lang w:val="fr-FR"/>
        </w:rPr>
        <w:t xml:space="preserve">ravail sur les </w:t>
      </w:r>
      <w:r w:rsidR="0030715A">
        <w:rPr>
          <w:rFonts w:ascii="Arial" w:hAnsi="Arial" w:cs="Arial"/>
          <w:b/>
          <w:bCs/>
          <w:sz w:val="20"/>
          <w:szCs w:val="20"/>
          <w:lang w:val="fr-FR"/>
        </w:rPr>
        <w:t>e</w:t>
      </w:r>
      <w:r w:rsidR="00240211" w:rsidRPr="00927F01">
        <w:rPr>
          <w:rFonts w:ascii="Arial" w:hAnsi="Arial" w:cs="Arial"/>
          <w:b/>
          <w:bCs/>
          <w:sz w:val="20"/>
          <w:szCs w:val="20"/>
          <w:lang w:val="fr-FR"/>
        </w:rPr>
        <w:t xml:space="preserve">ntreprises </w:t>
      </w:r>
      <w:r w:rsidR="00164533">
        <w:rPr>
          <w:rFonts w:ascii="Arial" w:hAnsi="Arial" w:cs="Arial"/>
          <w:b/>
          <w:bCs/>
          <w:sz w:val="20"/>
          <w:szCs w:val="20"/>
          <w:lang w:val="fr-FR"/>
        </w:rPr>
        <w:t>et</w:t>
      </w:r>
      <w:r w:rsidR="00240211" w:rsidRPr="00927F01">
        <w:rPr>
          <w:rFonts w:ascii="Arial" w:hAnsi="Arial" w:cs="Arial"/>
          <w:b/>
          <w:bCs/>
          <w:sz w:val="20"/>
          <w:szCs w:val="20"/>
          <w:lang w:val="fr-FR"/>
        </w:rPr>
        <w:t xml:space="preserve"> les </w:t>
      </w:r>
      <w:r w:rsidR="0030715A">
        <w:rPr>
          <w:rFonts w:ascii="Arial" w:hAnsi="Arial" w:cs="Arial"/>
          <w:b/>
          <w:bCs/>
          <w:sz w:val="20"/>
          <w:szCs w:val="20"/>
          <w:lang w:val="fr-FR"/>
        </w:rPr>
        <w:t>d</w:t>
      </w:r>
      <w:r w:rsidR="00240211" w:rsidRPr="00927F01">
        <w:rPr>
          <w:rFonts w:ascii="Arial" w:hAnsi="Arial" w:cs="Arial"/>
          <w:b/>
          <w:bCs/>
          <w:sz w:val="20"/>
          <w:szCs w:val="20"/>
          <w:lang w:val="fr-FR"/>
        </w:rPr>
        <w:t>roits de l</w:t>
      </w:r>
      <w:r w:rsidR="00D71F68">
        <w:rPr>
          <w:rFonts w:ascii="Arial" w:hAnsi="Arial" w:cs="Arial"/>
          <w:b/>
          <w:bCs/>
          <w:sz w:val="20"/>
          <w:szCs w:val="20"/>
          <w:lang w:val="fr-FR"/>
        </w:rPr>
        <w:t>’</w:t>
      </w:r>
      <w:r w:rsidR="0030715A">
        <w:rPr>
          <w:rFonts w:ascii="Arial" w:hAnsi="Arial" w:cs="Arial"/>
          <w:b/>
          <w:bCs/>
          <w:sz w:val="20"/>
          <w:szCs w:val="20"/>
          <w:lang w:val="fr-FR"/>
        </w:rPr>
        <w:t>h</w:t>
      </w:r>
      <w:r w:rsidR="00240211" w:rsidRPr="00927F01">
        <w:rPr>
          <w:rFonts w:ascii="Arial" w:hAnsi="Arial" w:cs="Arial"/>
          <w:b/>
          <w:bCs/>
          <w:sz w:val="20"/>
          <w:szCs w:val="20"/>
          <w:lang w:val="fr-FR"/>
        </w:rPr>
        <w:t>omme de l</w:t>
      </w:r>
      <w:r w:rsidR="00D71F68">
        <w:rPr>
          <w:rFonts w:ascii="Arial" w:hAnsi="Arial" w:cs="Arial"/>
          <w:b/>
          <w:bCs/>
          <w:sz w:val="20"/>
          <w:szCs w:val="20"/>
          <w:lang w:val="fr-FR"/>
        </w:rPr>
        <w:t>’</w:t>
      </w:r>
      <w:r w:rsidR="00F92143" w:rsidRPr="00927F01">
        <w:rPr>
          <w:rFonts w:ascii="Arial" w:hAnsi="Arial" w:cs="Arial"/>
          <w:b/>
          <w:bCs/>
          <w:sz w:val="20"/>
          <w:szCs w:val="20"/>
          <w:lang w:val="fr-FR"/>
        </w:rPr>
        <w:t>ONU</w:t>
      </w:r>
      <w:r w:rsidR="00240211" w:rsidRPr="00927F01">
        <w:rPr>
          <w:rFonts w:ascii="Arial" w:hAnsi="Arial" w:cs="Arial"/>
          <w:b/>
          <w:bCs/>
          <w:sz w:val="20"/>
          <w:szCs w:val="20"/>
          <w:lang w:val="fr-FR"/>
        </w:rPr>
        <w:t xml:space="preserve">, ou le </w:t>
      </w:r>
      <w:proofErr w:type="spellStart"/>
      <w:r w:rsidR="00240211" w:rsidRPr="00927F01">
        <w:rPr>
          <w:rFonts w:ascii="Arial" w:hAnsi="Arial" w:cs="Arial"/>
          <w:b/>
          <w:bCs/>
          <w:sz w:val="20"/>
          <w:szCs w:val="20"/>
          <w:lang w:val="fr-FR"/>
        </w:rPr>
        <w:t>fera-t-il</w:t>
      </w:r>
      <w:proofErr w:type="spellEnd"/>
      <w:r w:rsidR="00240211" w:rsidRPr="00927F01">
        <w:rPr>
          <w:rFonts w:ascii="Arial" w:hAnsi="Arial" w:cs="Arial"/>
          <w:b/>
          <w:bCs/>
          <w:sz w:val="20"/>
          <w:szCs w:val="20"/>
          <w:lang w:val="fr-FR"/>
        </w:rPr>
        <w:t xml:space="preserve"> à l</w:t>
      </w:r>
      <w:r w:rsidR="00D71F68">
        <w:rPr>
          <w:rFonts w:ascii="Arial" w:hAnsi="Arial" w:cs="Arial"/>
          <w:b/>
          <w:bCs/>
          <w:sz w:val="20"/>
          <w:szCs w:val="20"/>
          <w:lang w:val="fr-FR"/>
        </w:rPr>
        <w:t>’</w:t>
      </w:r>
      <w:r w:rsidR="00240211" w:rsidRPr="00927F01">
        <w:rPr>
          <w:rFonts w:ascii="Arial" w:hAnsi="Arial" w:cs="Arial"/>
          <w:b/>
          <w:bCs/>
          <w:sz w:val="20"/>
          <w:szCs w:val="20"/>
          <w:lang w:val="fr-FR"/>
        </w:rPr>
        <w:t>avenir ?</w:t>
      </w:r>
      <w:r w:rsidR="00E94E6C" w:rsidRPr="00927F01">
        <w:rPr>
          <w:rStyle w:val="FootnoteReference"/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E94E6C" w:rsidRPr="00927F01">
        <w:rPr>
          <w:rStyle w:val="FootnoteReference"/>
          <w:rFonts w:ascii="Arial" w:hAnsi="Arial" w:cs="Arial"/>
          <w:b/>
          <w:bCs/>
          <w:sz w:val="20"/>
          <w:szCs w:val="20"/>
          <w:lang w:val="fr-FR"/>
        </w:rPr>
        <w:footnoteReference w:id="2"/>
      </w:r>
    </w:p>
    <w:p w14:paraId="401B67A7" w14:textId="77777777" w:rsidR="00EC3C70" w:rsidRPr="00927F01" w:rsidRDefault="00EC3C70" w:rsidP="00EC3C70">
      <w:pPr>
        <w:pStyle w:val="ListParagraph"/>
        <w:rPr>
          <w:rFonts w:ascii="Arial" w:hAnsi="Arial" w:cs="Arial"/>
          <w:i/>
          <w:sz w:val="20"/>
          <w:szCs w:val="20"/>
          <w:lang w:val="fr-FR"/>
        </w:rPr>
      </w:pPr>
    </w:p>
    <w:p w14:paraId="76644B21" w14:textId="1D9B5C78" w:rsidR="002F71E7" w:rsidRDefault="0017479E" w:rsidP="00907DE6">
      <w:pPr>
        <w:pStyle w:val="ListParagraph"/>
        <w:jc w:val="both"/>
        <w:rPr>
          <w:rFonts w:ascii="Arial" w:hAnsi="Arial" w:cs="Arial"/>
          <w:i/>
          <w:sz w:val="20"/>
          <w:szCs w:val="20"/>
          <w:lang w:val="fr-FR"/>
        </w:rPr>
      </w:pPr>
      <w:r w:rsidRPr="00927F01">
        <w:rPr>
          <w:rFonts w:ascii="Arial" w:hAnsi="Arial" w:cs="Arial"/>
          <w:i/>
          <w:sz w:val="20"/>
          <w:szCs w:val="20"/>
          <w:lang w:val="fr-FR"/>
        </w:rPr>
        <w:t xml:space="preserve">Veuillez </w:t>
      </w:r>
      <w:r w:rsidR="00907DE6">
        <w:rPr>
          <w:rFonts w:ascii="Arial" w:hAnsi="Arial" w:cs="Arial"/>
          <w:i/>
          <w:sz w:val="20"/>
          <w:szCs w:val="20"/>
          <w:lang w:val="fr-FR"/>
        </w:rPr>
        <w:t xml:space="preserve">indiquer </w:t>
      </w:r>
      <w:r w:rsidR="00294442">
        <w:rPr>
          <w:rFonts w:ascii="Arial" w:hAnsi="Arial" w:cs="Arial"/>
          <w:i/>
          <w:sz w:val="20"/>
          <w:szCs w:val="20"/>
          <w:lang w:val="fr-FR"/>
        </w:rPr>
        <w:t>un calendrier d</w:t>
      </w:r>
      <w:r w:rsidR="00D71F68">
        <w:rPr>
          <w:rFonts w:ascii="Arial" w:hAnsi="Arial" w:cs="Arial"/>
          <w:i/>
          <w:sz w:val="20"/>
          <w:szCs w:val="20"/>
          <w:lang w:val="fr-FR"/>
        </w:rPr>
        <w:t>’</w:t>
      </w:r>
      <w:r w:rsidR="00294442">
        <w:rPr>
          <w:rFonts w:ascii="Arial" w:hAnsi="Arial" w:cs="Arial"/>
          <w:i/>
          <w:sz w:val="20"/>
          <w:szCs w:val="20"/>
          <w:lang w:val="fr-FR"/>
        </w:rPr>
        <w:t xml:space="preserve">exécution, </w:t>
      </w:r>
      <w:r w:rsidRPr="00927F01">
        <w:rPr>
          <w:rFonts w:ascii="Arial" w:hAnsi="Arial" w:cs="Arial"/>
          <w:i/>
          <w:sz w:val="20"/>
          <w:szCs w:val="20"/>
          <w:lang w:val="fr-FR"/>
        </w:rPr>
        <w:t>si l</w:t>
      </w:r>
      <w:r w:rsidR="00D71F68">
        <w:rPr>
          <w:rFonts w:ascii="Arial" w:hAnsi="Arial" w:cs="Arial"/>
          <w:i/>
          <w:sz w:val="20"/>
          <w:szCs w:val="20"/>
          <w:lang w:val="fr-FR"/>
        </w:rPr>
        <w:t>’</w:t>
      </w:r>
      <w:r w:rsidRPr="00927F01">
        <w:rPr>
          <w:rFonts w:ascii="Arial" w:hAnsi="Arial" w:cs="Arial"/>
          <w:i/>
          <w:sz w:val="20"/>
          <w:szCs w:val="20"/>
          <w:lang w:val="fr-FR"/>
        </w:rPr>
        <w:t>adoption d</w:t>
      </w:r>
      <w:r w:rsidR="00D71F68">
        <w:rPr>
          <w:rFonts w:ascii="Arial" w:hAnsi="Arial" w:cs="Arial"/>
          <w:i/>
          <w:sz w:val="20"/>
          <w:szCs w:val="20"/>
          <w:lang w:val="fr-FR"/>
        </w:rPr>
        <w:t>’</w:t>
      </w:r>
      <w:r w:rsidRPr="00927F01">
        <w:rPr>
          <w:rFonts w:ascii="Arial" w:hAnsi="Arial" w:cs="Arial"/>
          <w:i/>
          <w:sz w:val="20"/>
          <w:szCs w:val="20"/>
          <w:lang w:val="fr-FR"/>
        </w:rPr>
        <w:t xml:space="preserve">un </w:t>
      </w:r>
      <w:r w:rsidR="00907DE6">
        <w:rPr>
          <w:rFonts w:ascii="Arial" w:hAnsi="Arial" w:cs="Arial"/>
          <w:i/>
          <w:sz w:val="20"/>
          <w:szCs w:val="20"/>
          <w:lang w:val="fr-FR"/>
        </w:rPr>
        <w:t>P</w:t>
      </w:r>
      <w:r w:rsidRPr="00927F01">
        <w:rPr>
          <w:rFonts w:ascii="Arial" w:hAnsi="Arial" w:cs="Arial"/>
          <w:i/>
          <w:sz w:val="20"/>
          <w:szCs w:val="20"/>
          <w:lang w:val="fr-FR"/>
        </w:rPr>
        <w:t>lan d</w:t>
      </w:r>
      <w:r w:rsidR="00D71F68">
        <w:rPr>
          <w:rFonts w:ascii="Arial" w:hAnsi="Arial" w:cs="Arial"/>
          <w:i/>
          <w:sz w:val="20"/>
          <w:szCs w:val="20"/>
          <w:lang w:val="fr-FR"/>
        </w:rPr>
        <w:t>’</w:t>
      </w:r>
      <w:r w:rsidRPr="00927F01">
        <w:rPr>
          <w:rFonts w:ascii="Arial" w:hAnsi="Arial" w:cs="Arial"/>
          <w:i/>
          <w:sz w:val="20"/>
          <w:szCs w:val="20"/>
          <w:lang w:val="fr-FR"/>
        </w:rPr>
        <w:t>action national est prévue</w:t>
      </w:r>
      <w:r w:rsidR="009A24C0">
        <w:rPr>
          <w:rFonts w:ascii="Arial" w:hAnsi="Arial" w:cs="Arial"/>
          <w:i/>
          <w:sz w:val="20"/>
          <w:szCs w:val="20"/>
          <w:lang w:val="fr-FR"/>
        </w:rPr>
        <w:t xml:space="preserve">. </w:t>
      </w:r>
      <w:r w:rsidRPr="00927F01">
        <w:rPr>
          <w:rFonts w:ascii="Arial" w:hAnsi="Arial" w:cs="Arial"/>
          <w:i/>
          <w:sz w:val="20"/>
          <w:szCs w:val="20"/>
          <w:lang w:val="fr-FR"/>
        </w:rPr>
        <w:t xml:space="preserve">Veuillez également indiquer le </w:t>
      </w:r>
      <w:r w:rsidR="00907DE6">
        <w:rPr>
          <w:rFonts w:ascii="Arial" w:hAnsi="Arial" w:cs="Arial"/>
          <w:i/>
          <w:sz w:val="20"/>
          <w:szCs w:val="20"/>
          <w:lang w:val="fr-FR"/>
        </w:rPr>
        <w:t>P</w:t>
      </w:r>
      <w:r w:rsidRPr="00927F01">
        <w:rPr>
          <w:rFonts w:ascii="Arial" w:hAnsi="Arial" w:cs="Arial"/>
          <w:i/>
          <w:sz w:val="20"/>
          <w:szCs w:val="20"/>
          <w:lang w:val="fr-FR"/>
        </w:rPr>
        <w:t>lan d</w:t>
      </w:r>
      <w:r w:rsidR="00D71F68">
        <w:rPr>
          <w:rFonts w:ascii="Arial" w:hAnsi="Arial" w:cs="Arial"/>
          <w:i/>
          <w:sz w:val="20"/>
          <w:szCs w:val="20"/>
          <w:lang w:val="fr-FR"/>
        </w:rPr>
        <w:t>’</w:t>
      </w:r>
      <w:r w:rsidRPr="00927F01">
        <w:rPr>
          <w:rFonts w:ascii="Arial" w:hAnsi="Arial" w:cs="Arial"/>
          <w:i/>
          <w:sz w:val="20"/>
          <w:szCs w:val="20"/>
          <w:lang w:val="fr-FR"/>
        </w:rPr>
        <w:t xml:space="preserve">action </w:t>
      </w:r>
      <w:r w:rsidR="00907DE6">
        <w:rPr>
          <w:rFonts w:ascii="Arial" w:hAnsi="Arial" w:cs="Arial"/>
          <w:i/>
          <w:sz w:val="20"/>
          <w:szCs w:val="20"/>
          <w:lang w:val="fr-FR"/>
        </w:rPr>
        <w:t xml:space="preserve">national </w:t>
      </w:r>
      <w:r w:rsidRPr="00927F01">
        <w:rPr>
          <w:rFonts w:ascii="Arial" w:hAnsi="Arial" w:cs="Arial"/>
          <w:i/>
          <w:sz w:val="20"/>
          <w:szCs w:val="20"/>
          <w:lang w:val="fr-FR"/>
        </w:rPr>
        <w:t>de votre gouvernement en matière de responsabilité sociale des entreprises, de développement ou de droits de l</w:t>
      </w:r>
      <w:r w:rsidR="00D71F68">
        <w:rPr>
          <w:rFonts w:ascii="Arial" w:hAnsi="Arial" w:cs="Arial"/>
          <w:i/>
          <w:sz w:val="20"/>
          <w:szCs w:val="20"/>
          <w:lang w:val="fr-FR"/>
        </w:rPr>
        <w:t>’</w:t>
      </w:r>
      <w:r w:rsidR="005F4CFF">
        <w:rPr>
          <w:rFonts w:ascii="Arial" w:hAnsi="Arial" w:cs="Arial"/>
          <w:i/>
          <w:sz w:val="20"/>
          <w:szCs w:val="20"/>
          <w:lang w:val="fr-FR"/>
        </w:rPr>
        <w:t>h</w:t>
      </w:r>
      <w:r w:rsidRPr="00927F01">
        <w:rPr>
          <w:rFonts w:ascii="Arial" w:hAnsi="Arial" w:cs="Arial"/>
          <w:i/>
          <w:sz w:val="20"/>
          <w:szCs w:val="20"/>
          <w:lang w:val="fr-FR"/>
        </w:rPr>
        <w:t xml:space="preserve">omme, si </w:t>
      </w:r>
      <w:r w:rsidR="00907DE6">
        <w:rPr>
          <w:rFonts w:ascii="Arial" w:hAnsi="Arial" w:cs="Arial"/>
          <w:i/>
          <w:sz w:val="20"/>
          <w:szCs w:val="20"/>
          <w:lang w:val="fr-FR"/>
        </w:rPr>
        <w:t xml:space="preserve">des articles </w:t>
      </w:r>
      <w:r w:rsidR="00A90532" w:rsidRPr="00927F01">
        <w:rPr>
          <w:rFonts w:ascii="Arial" w:hAnsi="Arial" w:cs="Arial"/>
          <w:i/>
          <w:sz w:val="20"/>
          <w:szCs w:val="20"/>
          <w:lang w:val="fr-FR"/>
        </w:rPr>
        <w:t xml:space="preserve">sur les entreprises </w:t>
      </w:r>
      <w:r w:rsidR="00865E0F">
        <w:rPr>
          <w:rFonts w:ascii="Arial" w:hAnsi="Arial" w:cs="Arial"/>
          <w:i/>
          <w:sz w:val="20"/>
          <w:szCs w:val="20"/>
          <w:lang w:val="fr-FR"/>
        </w:rPr>
        <w:t xml:space="preserve">et </w:t>
      </w:r>
      <w:r w:rsidRPr="00927F01">
        <w:rPr>
          <w:rFonts w:ascii="Arial" w:hAnsi="Arial" w:cs="Arial"/>
          <w:i/>
          <w:sz w:val="20"/>
          <w:szCs w:val="20"/>
          <w:lang w:val="fr-FR"/>
        </w:rPr>
        <w:t>les droits de l</w:t>
      </w:r>
      <w:r w:rsidR="00D71F68">
        <w:rPr>
          <w:rFonts w:ascii="Arial" w:hAnsi="Arial" w:cs="Arial"/>
          <w:i/>
          <w:sz w:val="20"/>
          <w:szCs w:val="20"/>
          <w:lang w:val="fr-FR"/>
        </w:rPr>
        <w:t>’</w:t>
      </w:r>
      <w:r w:rsidR="0030715A">
        <w:rPr>
          <w:rFonts w:ascii="Arial" w:hAnsi="Arial" w:cs="Arial"/>
          <w:i/>
          <w:sz w:val="20"/>
          <w:szCs w:val="20"/>
          <w:lang w:val="fr-FR"/>
        </w:rPr>
        <w:t>h</w:t>
      </w:r>
      <w:r w:rsidRPr="00927F01">
        <w:rPr>
          <w:rFonts w:ascii="Arial" w:hAnsi="Arial" w:cs="Arial"/>
          <w:i/>
          <w:sz w:val="20"/>
          <w:szCs w:val="20"/>
          <w:lang w:val="fr-FR"/>
        </w:rPr>
        <w:t>omme</w:t>
      </w:r>
      <w:r w:rsidR="00907DE6">
        <w:rPr>
          <w:rFonts w:ascii="Arial" w:hAnsi="Arial" w:cs="Arial"/>
          <w:i/>
          <w:sz w:val="20"/>
          <w:szCs w:val="20"/>
          <w:lang w:val="fr-FR"/>
        </w:rPr>
        <w:t xml:space="preserve"> y sont inclus</w:t>
      </w:r>
      <w:r w:rsidRPr="00927F01">
        <w:rPr>
          <w:rFonts w:ascii="Arial" w:hAnsi="Arial" w:cs="Arial"/>
          <w:i/>
          <w:sz w:val="20"/>
          <w:szCs w:val="20"/>
          <w:lang w:val="fr-FR"/>
        </w:rPr>
        <w:t>.</w:t>
      </w:r>
    </w:p>
    <w:p w14:paraId="00A32C8D" w14:textId="77777777" w:rsidR="00582B40" w:rsidRDefault="00582B40" w:rsidP="00907DE6">
      <w:pPr>
        <w:pStyle w:val="ListParagraph"/>
        <w:jc w:val="both"/>
        <w:rPr>
          <w:rFonts w:ascii="Arial" w:hAnsi="Arial" w:cs="Arial"/>
          <w:i/>
          <w:sz w:val="20"/>
          <w:szCs w:val="20"/>
          <w:lang w:val="fr-FR"/>
        </w:rPr>
      </w:pPr>
    </w:p>
    <w:p w14:paraId="0EF0BE92" w14:textId="19FC48DE" w:rsidR="00F92143" w:rsidRPr="00927F01" w:rsidRDefault="00A24672" w:rsidP="00907DE6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276" w:hanging="567"/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  <w:r w:rsidRPr="00927F01">
        <w:rPr>
          <w:rFonts w:ascii="Arial" w:hAnsi="Arial" w:cs="Arial"/>
          <w:b/>
          <w:sz w:val="20"/>
          <w:szCs w:val="20"/>
          <w:lang w:val="fr-FR"/>
        </w:rPr>
        <w:t>4</w:t>
      </w:r>
      <w:r w:rsidR="004B3BFC" w:rsidRPr="00927F01">
        <w:rPr>
          <w:rFonts w:ascii="Arial" w:hAnsi="Arial" w:cs="Arial"/>
          <w:b/>
          <w:sz w:val="20"/>
          <w:szCs w:val="20"/>
          <w:lang w:val="fr-FR"/>
        </w:rPr>
        <w:t xml:space="preserve">.1 </w:t>
      </w:r>
      <w:r w:rsidR="00F92143" w:rsidRPr="00927F01">
        <w:rPr>
          <w:rFonts w:ascii="Arial" w:hAnsi="Arial" w:cs="Arial"/>
          <w:b/>
          <w:sz w:val="20"/>
          <w:szCs w:val="20"/>
          <w:lang w:val="fr-FR"/>
        </w:rPr>
        <w:t>Si votre gouvernement a adopté ou compte adopter un Plan d</w:t>
      </w:r>
      <w:r w:rsidR="00D71F68">
        <w:rPr>
          <w:rFonts w:ascii="Arial" w:hAnsi="Arial" w:cs="Arial"/>
          <w:b/>
          <w:sz w:val="20"/>
          <w:szCs w:val="20"/>
          <w:lang w:val="fr-FR"/>
        </w:rPr>
        <w:t>’</w:t>
      </w:r>
      <w:r w:rsidR="00907DE6">
        <w:rPr>
          <w:rFonts w:ascii="Arial" w:hAnsi="Arial" w:cs="Arial"/>
          <w:b/>
          <w:sz w:val="20"/>
          <w:szCs w:val="20"/>
          <w:lang w:val="fr-FR"/>
        </w:rPr>
        <w:t>a</w:t>
      </w:r>
      <w:r w:rsidR="00F92143" w:rsidRPr="00927F01">
        <w:rPr>
          <w:rFonts w:ascii="Arial" w:hAnsi="Arial" w:cs="Arial"/>
          <w:b/>
          <w:sz w:val="20"/>
          <w:szCs w:val="20"/>
          <w:lang w:val="fr-FR"/>
        </w:rPr>
        <w:t xml:space="preserve">ction </w:t>
      </w:r>
      <w:r w:rsidR="00907DE6">
        <w:rPr>
          <w:rFonts w:ascii="Arial" w:hAnsi="Arial" w:cs="Arial"/>
          <w:b/>
          <w:sz w:val="20"/>
          <w:szCs w:val="20"/>
          <w:lang w:val="fr-FR"/>
        </w:rPr>
        <w:t>n</w:t>
      </w:r>
      <w:r w:rsidR="00F92143" w:rsidRPr="00927F01">
        <w:rPr>
          <w:rFonts w:ascii="Arial" w:hAnsi="Arial" w:cs="Arial"/>
          <w:b/>
          <w:sz w:val="20"/>
          <w:szCs w:val="20"/>
          <w:lang w:val="fr-FR"/>
        </w:rPr>
        <w:t xml:space="preserve">ational, veuillez indiquer </w:t>
      </w:r>
      <w:r w:rsidR="00865E0F">
        <w:rPr>
          <w:rFonts w:ascii="Arial" w:hAnsi="Arial" w:cs="Arial"/>
          <w:b/>
          <w:sz w:val="20"/>
          <w:szCs w:val="20"/>
          <w:lang w:val="fr-FR"/>
        </w:rPr>
        <w:t>si ce dernier</w:t>
      </w:r>
      <w:r w:rsidR="00F92143" w:rsidRPr="00927F01">
        <w:rPr>
          <w:rFonts w:ascii="Arial" w:hAnsi="Arial" w:cs="Arial"/>
          <w:b/>
          <w:sz w:val="20"/>
          <w:szCs w:val="20"/>
          <w:lang w:val="fr-FR"/>
        </w:rPr>
        <w:t xml:space="preserve"> fait référence aux normes internationales en matière de droits d</w:t>
      </w:r>
      <w:r w:rsidR="009A24C0">
        <w:rPr>
          <w:rFonts w:ascii="Arial" w:hAnsi="Arial" w:cs="Arial"/>
          <w:b/>
          <w:sz w:val="20"/>
          <w:szCs w:val="20"/>
          <w:lang w:val="fr-FR"/>
        </w:rPr>
        <w:t>e l</w:t>
      </w:r>
      <w:r w:rsidR="00D71F68">
        <w:rPr>
          <w:rFonts w:ascii="Arial" w:hAnsi="Arial" w:cs="Arial"/>
          <w:b/>
          <w:sz w:val="20"/>
          <w:szCs w:val="20"/>
          <w:lang w:val="fr-FR"/>
        </w:rPr>
        <w:t>’</w:t>
      </w:r>
      <w:r w:rsidR="00907DE6">
        <w:rPr>
          <w:rFonts w:ascii="Arial" w:hAnsi="Arial" w:cs="Arial"/>
          <w:b/>
          <w:sz w:val="20"/>
          <w:szCs w:val="20"/>
          <w:lang w:val="fr-FR"/>
        </w:rPr>
        <w:t>H</w:t>
      </w:r>
      <w:r w:rsidR="009A24C0">
        <w:rPr>
          <w:rFonts w:ascii="Arial" w:hAnsi="Arial" w:cs="Arial"/>
          <w:b/>
          <w:sz w:val="20"/>
          <w:szCs w:val="20"/>
          <w:lang w:val="fr-FR"/>
        </w:rPr>
        <w:t>omme et s</w:t>
      </w:r>
      <w:r w:rsidR="00D71F68">
        <w:rPr>
          <w:rFonts w:ascii="Arial" w:hAnsi="Arial" w:cs="Arial"/>
          <w:b/>
          <w:sz w:val="20"/>
          <w:szCs w:val="20"/>
          <w:lang w:val="fr-FR"/>
        </w:rPr>
        <w:t>’</w:t>
      </w:r>
      <w:r w:rsidR="009A24C0">
        <w:rPr>
          <w:rFonts w:ascii="Arial" w:hAnsi="Arial" w:cs="Arial"/>
          <w:b/>
          <w:sz w:val="20"/>
          <w:szCs w:val="20"/>
          <w:lang w:val="fr-FR"/>
        </w:rPr>
        <w:t>il a été élabor</w:t>
      </w:r>
      <w:r w:rsidR="00F92143" w:rsidRPr="00927F01">
        <w:rPr>
          <w:rFonts w:ascii="Arial" w:hAnsi="Arial" w:cs="Arial"/>
          <w:b/>
          <w:sz w:val="20"/>
          <w:szCs w:val="20"/>
          <w:lang w:val="fr-FR"/>
        </w:rPr>
        <w:t>é en concertation avec les acteurs concernés.</w:t>
      </w:r>
    </w:p>
    <w:p w14:paraId="44CB93FF" w14:textId="77777777" w:rsidR="00EC3C70" w:rsidRDefault="00EC3C70" w:rsidP="004E6B40">
      <w:pPr>
        <w:spacing w:after="0"/>
        <w:rPr>
          <w:rFonts w:ascii="Arial" w:hAnsi="Arial" w:cs="Arial"/>
          <w:i/>
          <w:sz w:val="20"/>
          <w:szCs w:val="20"/>
          <w:lang w:val="fr-FR"/>
        </w:rPr>
      </w:pPr>
    </w:p>
    <w:p w14:paraId="5B13D399" w14:textId="77777777" w:rsidR="00FF18E1" w:rsidRDefault="00FF18E1" w:rsidP="004E6B40">
      <w:pPr>
        <w:spacing w:after="0"/>
        <w:rPr>
          <w:rFonts w:ascii="Arial" w:hAnsi="Arial" w:cs="Arial"/>
          <w:i/>
          <w:sz w:val="20"/>
          <w:szCs w:val="20"/>
          <w:lang w:val="fr-FR"/>
        </w:rPr>
      </w:pPr>
    </w:p>
    <w:p w14:paraId="22A98580" w14:textId="77777777" w:rsidR="00FF18E1" w:rsidRPr="00927F01" w:rsidRDefault="00FF18E1" w:rsidP="004E6B40">
      <w:pPr>
        <w:spacing w:after="0"/>
        <w:rPr>
          <w:rFonts w:ascii="Arial" w:hAnsi="Arial" w:cs="Arial"/>
          <w:i/>
          <w:sz w:val="20"/>
          <w:szCs w:val="20"/>
          <w:lang w:val="fr-FR"/>
        </w:rPr>
      </w:pPr>
    </w:p>
    <w:p w14:paraId="50F98261" w14:textId="77777777" w:rsidR="00440CAF" w:rsidRPr="00927F01" w:rsidRDefault="00440CAF" w:rsidP="00907DE6">
      <w:pPr>
        <w:pStyle w:val="ListParagraph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  <w:r w:rsidRPr="00927F01">
        <w:rPr>
          <w:rFonts w:ascii="Arial" w:hAnsi="Arial" w:cs="Arial"/>
          <w:b/>
          <w:bCs/>
          <w:sz w:val="20"/>
          <w:szCs w:val="20"/>
          <w:lang w:val="fr-FR"/>
        </w:rPr>
        <w:t>Accès à des voi</w:t>
      </w:r>
      <w:r w:rsidR="00582B40">
        <w:rPr>
          <w:rFonts w:ascii="Arial" w:hAnsi="Arial" w:cs="Arial"/>
          <w:b/>
          <w:bCs/>
          <w:sz w:val="20"/>
          <w:szCs w:val="20"/>
          <w:lang w:val="fr-FR"/>
        </w:rPr>
        <w:t xml:space="preserve">es de </w:t>
      </w:r>
      <w:r w:rsidRPr="00927F01">
        <w:rPr>
          <w:rFonts w:ascii="Arial" w:hAnsi="Arial" w:cs="Arial"/>
          <w:b/>
          <w:bCs/>
          <w:sz w:val="20"/>
          <w:szCs w:val="20"/>
          <w:lang w:val="fr-FR"/>
        </w:rPr>
        <w:t>recours</w:t>
      </w:r>
    </w:p>
    <w:p w14:paraId="0F0B9237" w14:textId="301BA2EA" w:rsidR="0004713E" w:rsidRPr="00927F01" w:rsidRDefault="0004713E" w:rsidP="00907DE6">
      <w:pPr>
        <w:ind w:left="709"/>
        <w:jc w:val="both"/>
        <w:rPr>
          <w:rFonts w:ascii="Arial" w:hAnsi="Arial" w:cs="Arial"/>
          <w:i/>
          <w:sz w:val="20"/>
          <w:szCs w:val="20"/>
          <w:lang w:val="fr-FR"/>
        </w:rPr>
      </w:pPr>
      <w:r w:rsidRPr="00927F01">
        <w:rPr>
          <w:rFonts w:ascii="Arial" w:hAnsi="Arial" w:cs="Arial"/>
          <w:i/>
          <w:sz w:val="20"/>
          <w:szCs w:val="20"/>
          <w:lang w:val="fr-FR"/>
        </w:rPr>
        <w:lastRenderedPageBreak/>
        <w:t>Dans vos réponses aux questions ci-dessous, veuillez indiquer si ces initiatives font référence aux normes internationales en matière de droits de</w:t>
      </w:r>
      <w:r w:rsidR="00DB44CD" w:rsidRPr="00927F01">
        <w:rPr>
          <w:rFonts w:ascii="Arial" w:hAnsi="Arial" w:cs="Arial"/>
          <w:i/>
          <w:sz w:val="20"/>
          <w:szCs w:val="20"/>
          <w:lang w:val="fr-FR"/>
        </w:rPr>
        <w:t xml:space="preserve"> l</w:t>
      </w:r>
      <w:r w:rsidR="00D71F68">
        <w:rPr>
          <w:rFonts w:ascii="Arial" w:hAnsi="Arial" w:cs="Arial"/>
          <w:i/>
          <w:sz w:val="20"/>
          <w:szCs w:val="20"/>
          <w:lang w:val="fr-FR"/>
        </w:rPr>
        <w:t>’</w:t>
      </w:r>
      <w:r w:rsidR="006C3776">
        <w:rPr>
          <w:rFonts w:ascii="Arial" w:hAnsi="Arial" w:cs="Arial"/>
          <w:i/>
          <w:sz w:val="20"/>
          <w:szCs w:val="20"/>
          <w:lang w:val="fr-FR"/>
        </w:rPr>
        <w:t>h</w:t>
      </w:r>
      <w:r w:rsidR="00DB44CD" w:rsidRPr="00927F01">
        <w:rPr>
          <w:rFonts w:ascii="Arial" w:hAnsi="Arial" w:cs="Arial"/>
          <w:i/>
          <w:sz w:val="20"/>
          <w:szCs w:val="20"/>
          <w:lang w:val="fr-FR"/>
        </w:rPr>
        <w:t xml:space="preserve">omme et si elles ont été entreprises en concertation avec les acteurs concernés et </w:t>
      </w:r>
      <w:r w:rsidR="00907DE6">
        <w:rPr>
          <w:rFonts w:ascii="Arial" w:hAnsi="Arial" w:cs="Arial"/>
          <w:i/>
          <w:sz w:val="20"/>
          <w:szCs w:val="20"/>
          <w:lang w:val="fr-FR"/>
        </w:rPr>
        <w:t>des spécialistes,</w:t>
      </w:r>
      <w:r w:rsidR="00DB44CD" w:rsidRPr="00927F01">
        <w:rPr>
          <w:rFonts w:ascii="Arial" w:hAnsi="Arial" w:cs="Arial"/>
          <w:i/>
          <w:sz w:val="20"/>
          <w:szCs w:val="20"/>
          <w:lang w:val="fr-FR"/>
        </w:rPr>
        <w:t xml:space="preserve"> notamment</w:t>
      </w:r>
      <w:r w:rsidR="00907DE6">
        <w:rPr>
          <w:rFonts w:ascii="Arial" w:hAnsi="Arial" w:cs="Arial"/>
          <w:i/>
          <w:sz w:val="20"/>
          <w:szCs w:val="20"/>
          <w:lang w:val="fr-FR"/>
        </w:rPr>
        <w:t xml:space="preserve"> </w:t>
      </w:r>
      <w:r w:rsidR="0030715A">
        <w:rPr>
          <w:rFonts w:ascii="Arial" w:hAnsi="Arial" w:cs="Arial"/>
          <w:i/>
          <w:sz w:val="20"/>
          <w:szCs w:val="20"/>
          <w:lang w:val="fr-FR"/>
        </w:rPr>
        <w:t xml:space="preserve">des </w:t>
      </w:r>
      <w:r w:rsidR="00907DE6">
        <w:rPr>
          <w:rFonts w:ascii="Arial" w:hAnsi="Arial" w:cs="Arial"/>
          <w:i/>
          <w:sz w:val="20"/>
          <w:szCs w:val="20"/>
          <w:lang w:val="fr-FR"/>
        </w:rPr>
        <w:t>avocats</w:t>
      </w:r>
      <w:r w:rsidR="00634AF5" w:rsidRPr="00927F01">
        <w:rPr>
          <w:rFonts w:ascii="Arial" w:hAnsi="Arial" w:cs="Arial"/>
          <w:i/>
          <w:sz w:val="20"/>
          <w:szCs w:val="20"/>
          <w:lang w:val="fr-FR"/>
        </w:rPr>
        <w:t xml:space="preserve">. </w:t>
      </w:r>
    </w:p>
    <w:p w14:paraId="49F50CB0" w14:textId="23108555" w:rsidR="00634AF5" w:rsidRPr="00927F01" w:rsidRDefault="00A24672" w:rsidP="00FC516D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134" w:hanging="425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927F01">
        <w:rPr>
          <w:rFonts w:ascii="Arial" w:hAnsi="Arial" w:cs="Arial"/>
          <w:b/>
          <w:bCs/>
          <w:sz w:val="20"/>
          <w:szCs w:val="20"/>
          <w:lang w:val="fr-FR"/>
        </w:rPr>
        <w:t>5</w:t>
      </w:r>
      <w:r w:rsidR="00EC3C70" w:rsidRPr="00927F01">
        <w:rPr>
          <w:rFonts w:ascii="Arial" w:hAnsi="Arial" w:cs="Arial"/>
          <w:b/>
          <w:bCs/>
          <w:sz w:val="20"/>
          <w:szCs w:val="20"/>
          <w:lang w:val="fr-FR"/>
        </w:rPr>
        <w:t xml:space="preserve">.1 </w:t>
      </w:r>
      <w:r w:rsidR="00634AF5" w:rsidRPr="00927F01">
        <w:rPr>
          <w:rFonts w:ascii="Arial" w:hAnsi="Arial" w:cs="Arial"/>
          <w:b/>
          <w:sz w:val="20"/>
          <w:szCs w:val="20"/>
          <w:lang w:val="fr-FR"/>
        </w:rPr>
        <w:t xml:space="preserve">Quelles sont les </w:t>
      </w:r>
      <w:r w:rsidR="00F92143" w:rsidRPr="00927F01">
        <w:rPr>
          <w:rFonts w:ascii="Arial" w:hAnsi="Arial" w:cs="Arial"/>
          <w:b/>
          <w:sz w:val="20"/>
          <w:szCs w:val="20"/>
          <w:lang w:val="fr-FR"/>
        </w:rPr>
        <w:t>mesures</w:t>
      </w:r>
      <w:r w:rsidR="00634AF5" w:rsidRPr="00927F01">
        <w:rPr>
          <w:rFonts w:ascii="Arial" w:hAnsi="Arial" w:cs="Arial"/>
          <w:b/>
          <w:sz w:val="20"/>
          <w:szCs w:val="20"/>
          <w:lang w:val="fr-FR"/>
        </w:rPr>
        <w:t xml:space="preserve"> qui ont été prises pour </w:t>
      </w:r>
      <w:r w:rsidR="00825DFF">
        <w:rPr>
          <w:rFonts w:ascii="Arial" w:hAnsi="Arial" w:cs="Arial"/>
          <w:b/>
          <w:sz w:val="20"/>
          <w:szCs w:val="20"/>
          <w:lang w:val="fr-FR"/>
        </w:rPr>
        <w:t>élaborer</w:t>
      </w:r>
      <w:r w:rsidR="009A24C0">
        <w:rPr>
          <w:rFonts w:ascii="Arial" w:hAnsi="Arial" w:cs="Arial"/>
          <w:b/>
          <w:sz w:val="20"/>
          <w:szCs w:val="20"/>
          <w:lang w:val="fr-FR"/>
        </w:rPr>
        <w:t xml:space="preserve"> de </w:t>
      </w:r>
      <w:r w:rsidR="00FC516D">
        <w:rPr>
          <w:rFonts w:ascii="Arial" w:hAnsi="Arial" w:cs="Arial"/>
          <w:b/>
          <w:sz w:val="20"/>
          <w:szCs w:val="20"/>
          <w:lang w:val="fr-FR"/>
        </w:rPr>
        <w:t xml:space="preserve">nouvelles voies de </w:t>
      </w:r>
      <w:r w:rsidR="00F92143" w:rsidRPr="00927F01">
        <w:rPr>
          <w:rFonts w:ascii="Arial" w:hAnsi="Arial" w:cs="Arial"/>
          <w:b/>
          <w:sz w:val="20"/>
          <w:szCs w:val="20"/>
          <w:lang w:val="fr-FR"/>
        </w:rPr>
        <w:t xml:space="preserve">recours </w:t>
      </w:r>
      <w:r w:rsidR="00582B40">
        <w:rPr>
          <w:rFonts w:ascii="Arial" w:hAnsi="Arial" w:cs="Arial"/>
          <w:b/>
          <w:sz w:val="20"/>
          <w:szCs w:val="20"/>
          <w:lang w:val="fr-FR"/>
        </w:rPr>
        <w:t xml:space="preserve">judiciaires </w:t>
      </w:r>
      <w:r w:rsidR="00FC516D">
        <w:rPr>
          <w:rFonts w:ascii="Arial" w:hAnsi="Arial" w:cs="Arial"/>
          <w:b/>
          <w:sz w:val="20"/>
          <w:szCs w:val="20"/>
          <w:lang w:val="fr-FR"/>
        </w:rPr>
        <w:t>ou</w:t>
      </w:r>
      <w:r w:rsidR="00F92143" w:rsidRPr="00927F01">
        <w:rPr>
          <w:rFonts w:ascii="Arial" w:hAnsi="Arial" w:cs="Arial"/>
          <w:b/>
          <w:sz w:val="20"/>
          <w:szCs w:val="20"/>
          <w:lang w:val="fr-FR"/>
        </w:rPr>
        <w:t xml:space="preserve"> administrati</w:t>
      </w:r>
      <w:r w:rsidR="00FC516D">
        <w:rPr>
          <w:rFonts w:ascii="Arial" w:hAnsi="Arial" w:cs="Arial"/>
          <w:b/>
          <w:sz w:val="20"/>
          <w:szCs w:val="20"/>
          <w:lang w:val="fr-FR"/>
        </w:rPr>
        <w:t>ves</w:t>
      </w:r>
      <w:r w:rsidR="00F92143" w:rsidRPr="00927F01">
        <w:rPr>
          <w:rFonts w:ascii="Arial" w:hAnsi="Arial" w:cs="Arial"/>
          <w:b/>
          <w:sz w:val="20"/>
          <w:szCs w:val="20"/>
          <w:lang w:val="fr-FR"/>
        </w:rPr>
        <w:t xml:space="preserve"> ou pour réduire les obstacles </w:t>
      </w:r>
      <w:r w:rsidR="00FC516D">
        <w:rPr>
          <w:rFonts w:ascii="Arial" w:hAnsi="Arial" w:cs="Arial"/>
          <w:b/>
          <w:sz w:val="20"/>
          <w:szCs w:val="20"/>
          <w:lang w:val="fr-FR"/>
        </w:rPr>
        <w:t>en matière d</w:t>
      </w:r>
      <w:r w:rsidR="00D71F68">
        <w:rPr>
          <w:rFonts w:ascii="Arial" w:hAnsi="Arial" w:cs="Arial"/>
          <w:b/>
          <w:sz w:val="20"/>
          <w:szCs w:val="20"/>
          <w:lang w:val="fr-FR"/>
        </w:rPr>
        <w:t>’</w:t>
      </w:r>
      <w:r w:rsidR="00F92143" w:rsidRPr="00927F01">
        <w:rPr>
          <w:rFonts w:ascii="Arial" w:hAnsi="Arial" w:cs="Arial"/>
          <w:b/>
          <w:sz w:val="20"/>
          <w:szCs w:val="20"/>
          <w:lang w:val="fr-FR"/>
        </w:rPr>
        <w:t xml:space="preserve">accès aux voies de recours </w:t>
      </w:r>
      <w:r w:rsidR="00FC516D">
        <w:rPr>
          <w:rFonts w:ascii="Arial" w:hAnsi="Arial" w:cs="Arial"/>
          <w:b/>
          <w:sz w:val="20"/>
          <w:szCs w:val="20"/>
          <w:lang w:val="fr-FR"/>
        </w:rPr>
        <w:t xml:space="preserve">pour les </w:t>
      </w:r>
      <w:r w:rsidR="00F92143" w:rsidRPr="00927F01">
        <w:rPr>
          <w:rFonts w:ascii="Arial" w:hAnsi="Arial" w:cs="Arial"/>
          <w:b/>
          <w:sz w:val="20"/>
          <w:szCs w:val="20"/>
          <w:lang w:val="fr-FR"/>
        </w:rPr>
        <w:t>victimes ?</w:t>
      </w:r>
      <w:r w:rsidR="00F92143" w:rsidRPr="00927F01">
        <w:rPr>
          <w:rStyle w:val="FootnoteReference"/>
          <w:rFonts w:ascii="Arial" w:hAnsi="Arial" w:cs="Arial"/>
          <w:b/>
          <w:sz w:val="20"/>
          <w:szCs w:val="20"/>
          <w:lang w:val="fr-FR"/>
        </w:rPr>
        <w:t xml:space="preserve"> </w:t>
      </w:r>
      <w:r w:rsidR="00F92143" w:rsidRPr="00927F01">
        <w:rPr>
          <w:rStyle w:val="FootnoteReference"/>
          <w:rFonts w:ascii="Arial" w:hAnsi="Arial" w:cs="Arial"/>
          <w:b/>
          <w:sz w:val="20"/>
          <w:szCs w:val="20"/>
          <w:lang w:val="fr-FR"/>
        </w:rPr>
        <w:footnoteReference w:id="3"/>
      </w:r>
    </w:p>
    <w:p w14:paraId="58F4AB6E" w14:textId="77777777" w:rsidR="00076D5B" w:rsidRPr="00927F01" w:rsidRDefault="00076D5B" w:rsidP="00876F25">
      <w:pPr>
        <w:pStyle w:val="ListParagraph"/>
        <w:ind w:left="709"/>
        <w:rPr>
          <w:rFonts w:ascii="Arial" w:hAnsi="Arial" w:cs="Arial"/>
          <w:bCs/>
          <w:i/>
          <w:sz w:val="20"/>
          <w:szCs w:val="20"/>
          <w:lang w:val="fr-FR"/>
        </w:rPr>
      </w:pPr>
    </w:p>
    <w:p w14:paraId="3D617F97" w14:textId="331B23F3" w:rsidR="00284E3F" w:rsidRPr="00927F01" w:rsidRDefault="00825DFF" w:rsidP="00887EAB">
      <w:pPr>
        <w:pStyle w:val="ListParagraph"/>
        <w:ind w:left="709"/>
        <w:jc w:val="both"/>
        <w:rPr>
          <w:rFonts w:ascii="Arial" w:hAnsi="Arial" w:cs="Arial"/>
          <w:bCs/>
          <w:i/>
          <w:sz w:val="20"/>
          <w:szCs w:val="20"/>
          <w:lang w:val="fr-FR"/>
        </w:rPr>
      </w:pPr>
      <w:r>
        <w:rPr>
          <w:rFonts w:ascii="Arial" w:hAnsi="Arial" w:cs="Arial"/>
          <w:bCs/>
          <w:i/>
          <w:sz w:val="20"/>
          <w:szCs w:val="20"/>
          <w:lang w:val="fr-FR"/>
        </w:rPr>
        <w:t xml:space="preserve">Les obstacles </w:t>
      </w:r>
      <w:r w:rsidR="00FC516D">
        <w:rPr>
          <w:rFonts w:ascii="Arial" w:hAnsi="Arial" w:cs="Arial"/>
          <w:bCs/>
          <w:i/>
          <w:sz w:val="20"/>
          <w:szCs w:val="20"/>
          <w:lang w:val="fr-FR"/>
        </w:rPr>
        <w:t>rencontrés</w:t>
      </w:r>
      <w:r w:rsidR="00FC516D" w:rsidRPr="00927F01">
        <w:rPr>
          <w:rFonts w:ascii="Arial" w:hAnsi="Arial" w:cs="Arial"/>
          <w:bCs/>
          <w:i/>
          <w:sz w:val="20"/>
          <w:szCs w:val="20"/>
          <w:lang w:val="fr-FR"/>
        </w:rPr>
        <w:t xml:space="preserve"> </w:t>
      </w:r>
      <w:r w:rsidR="00F92143" w:rsidRPr="00927F01">
        <w:rPr>
          <w:rFonts w:ascii="Arial" w:hAnsi="Arial" w:cs="Arial"/>
          <w:bCs/>
          <w:i/>
          <w:sz w:val="20"/>
          <w:szCs w:val="20"/>
          <w:lang w:val="fr-FR"/>
        </w:rPr>
        <w:t xml:space="preserve">peuvent inclure le coût élevé des </w:t>
      </w:r>
      <w:r w:rsidR="00FC516D">
        <w:rPr>
          <w:rFonts w:ascii="Arial" w:hAnsi="Arial" w:cs="Arial"/>
          <w:bCs/>
          <w:i/>
          <w:sz w:val="20"/>
          <w:szCs w:val="20"/>
          <w:lang w:val="fr-FR"/>
        </w:rPr>
        <w:t>actions en justice</w:t>
      </w:r>
      <w:r w:rsidR="00F92143" w:rsidRPr="00927F01">
        <w:rPr>
          <w:rFonts w:ascii="Arial" w:hAnsi="Arial" w:cs="Arial"/>
          <w:bCs/>
          <w:i/>
          <w:sz w:val="20"/>
          <w:szCs w:val="20"/>
          <w:lang w:val="fr-FR"/>
        </w:rPr>
        <w:t>, le manque d</w:t>
      </w:r>
      <w:r w:rsidR="00D71F68">
        <w:rPr>
          <w:rFonts w:ascii="Arial" w:hAnsi="Arial" w:cs="Arial"/>
          <w:bCs/>
          <w:i/>
          <w:sz w:val="20"/>
          <w:szCs w:val="20"/>
          <w:lang w:val="fr-FR"/>
        </w:rPr>
        <w:t>’</w:t>
      </w:r>
      <w:r w:rsidR="00F92143" w:rsidRPr="00927F01">
        <w:rPr>
          <w:rFonts w:ascii="Arial" w:hAnsi="Arial" w:cs="Arial"/>
          <w:bCs/>
          <w:i/>
          <w:sz w:val="20"/>
          <w:szCs w:val="20"/>
          <w:lang w:val="fr-FR"/>
        </w:rPr>
        <w:t xml:space="preserve">avocats et </w:t>
      </w:r>
      <w:r w:rsidR="00FC516D">
        <w:rPr>
          <w:rFonts w:ascii="Arial" w:hAnsi="Arial" w:cs="Arial"/>
          <w:bCs/>
          <w:i/>
          <w:sz w:val="20"/>
          <w:szCs w:val="20"/>
          <w:lang w:val="fr-FR"/>
        </w:rPr>
        <w:t>d’</w:t>
      </w:r>
      <w:r w:rsidR="00F92143" w:rsidRPr="00927F01">
        <w:rPr>
          <w:rFonts w:ascii="Arial" w:hAnsi="Arial" w:cs="Arial"/>
          <w:bCs/>
          <w:i/>
          <w:sz w:val="20"/>
          <w:szCs w:val="20"/>
          <w:lang w:val="fr-FR"/>
        </w:rPr>
        <w:t>autres ressources juridiques</w:t>
      </w:r>
      <w:r w:rsidR="00FC516D">
        <w:rPr>
          <w:rFonts w:ascii="Arial" w:hAnsi="Arial" w:cs="Arial"/>
          <w:bCs/>
          <w:i/>
          <w:sz w:val="20"/>
          <w:szCs w:val="20"/>
          <w:lang w:val="fr-FR"/>
        </w:rPr>
        <w:t>,</w:t>
      </w:r>
      <w:r w:rsidR="00F92143" w:rsidRPr="00927F01">
        <w:rPr>
          <w:rFonts w:ascii="Arial" w:hAnsi="Arial" w:cs="Arial"/>
          <w:bCs/>
          <w:i/>
          <w:sz w:val="20"/>
          <w:szCs w:val="20"/>
          <w:lang w:val="fr-FR"/>
        </w:rPr>
        <w:t xml:space="preserve"> </w:t>
      </w:r>
      <w:r w:rsidR="00EF0FA8">
        <w:rPr>
          <w:rFonts w:ascii="Arial" w:hAnsi="Arial" w:cs="Arial"/>
          <w:bCs/>
          <w:i/>
          <w:sz w:val="20"/>
          <w:szCs w:val="20"/>
          <w:lang w:val="fr-FR"/>
        </w:rPr>
        <w:t>telles</w:t>
      </w:r>
      <w:r w:rsidR="009B0689">
        <w:rPr>
          <w:rFonts w:ascii="Arial" w:hAnsi="Arial" w:cs="Arial"/>
          <w:bCs/>
          <w:i/>
          <w:sz w:val="20"/>
          <w:szCs w:val="20"/>
          <w:lang w:val="fr-FR"/>
        </w:rPr>
        <w:t xml:space="preserve"> que l</w:t>
      </w:r>
      <w:r w:rsidR="00D71F68">
        <w:rPr>
          <w:rFonts w:ascii="Arial" w:hAnsi="Arial" w:cs="Arial"/>
          <w:bCs/>
          <w:i/>
          <w:sz w:val="20"/>
          <w:szCs w:val="20"/>
          <w:lang w:val="fr-FR"/>
        </w:rPr>
        <w:t>’</w:t>
      </w:r>
      <w:r w:rsidR="009B0689">
        <w:rPr>
          <w:rFonts w:ascii="Arial" w:hAnsi="Arial" w:cs="Arial"/>
          <w:bCs/>
          <w:i/>
          <w:sz w:val="20"/>
          <w:szCs w:val="20"/>
          <w:lang w:val="fr-FR"/>
        </w:rPr>
        <w:t>assistance</w:t>
      </w:r>
      <w:r w:rsidR="00F92143" w:rsidRPr="00927F01">
        <w:rPr>
          <w:rFonts w:ascii="Arial" w:hAnsi="Arial" w:cs="Arial"/>
          <w:bCs/>
          <w:i/>
          <w:sz w:val="20"/>
          <w:szCs w:val="20"/>
          <w:lang w:val="fr-FR"/>
        </w:rPr>
        <w:t xml:space="preserve"> juridique d</w:t>
      </w:r>
      <w:r w:rsidR="00FC516D">
        <w:rPr>
          <w:rFonts w:ascii="Arial" w:hAnsi="Arial" w:cs="Arial"/>
          <w:bCs/>
          <w:i/>
          <w:sz w:val="20"/>
          <w:szCs w:val="20"/>
          <w:lang w:val="fr-FR"/>
        </w:rPr>
        <w:t>’</w:t>
      </w:r>
      <w:r w:rsidR="00F92143" w:rsidRPr="00927F01">
        <w:rPr>
          <w:rFonts w:ascii="Arial" w:hAnsi="Arial" w:cs="Arial"/>
          <w:bCs/>
          <w:i/>
          <w:sz w:val="20"/>
          <w:szCs w:val="20"/>
          <w:lang w:val="fr-FR"/>
        </w:rPr>
        <w:t>ONG ou des obstacles juridiques tels que des doctrines qui ne permettent pas aux victimes d</w:t>
      </w:r>
      <w:r w:rsidR="00D71F68">
        <w:rPr>
          <w:rFonts w:ascii="Arial" w:hAnsi="Arial" w:cs="Arial"/>
          <w:bCs/>
          <w:i/>
          <w:sz w:val="20"/>
          <w:szCs w:val="20"/>
          <w:lang w:val="fr-FR"/>
        </w:rPr>
        <w:t>’</w:t>
      </w:r>
      <w:r w:rsidR="00F92143" w:rsidRPr="00927F01">
        <w:rPr>
          <w:rFonts w:ascii="Arial" w:hAnsi="Arial" w:cs="Arial"/>
          <w:bCs/>
          <w:i/>
          <w:sz w:val="20"/>
          <w:szCs w:val="20"/>
          <w:lang w:val="fr-FR"/>
        </w:rPr>
        <w:t xml:space="preserve">engager des poursuites </w:t>
      </w:r>
      <w:r w:rsidR="00FC516D">
        <w:rPr>
          <w:rFonts w:ascii="Arial" w:hAnsi="Arial" w:cs="Arial"/>
          <w:bCs/>
          <w:i/>
          <w:sz w:val="20"/>
          <w:szCs w:val="20"/>
          <w:lang w:val="fr-FR"/>
        </w:rPr>
        <w:t>relatives aux droits de l’</w:t>
      </w:r>
      <w:r w:rsidR="006C3776">
        <w:rPr>
          <w:rFonts w:ascii="Arial" w:hAnsi="Arial" w:cs="Arial"/>
          <w:bCs/>
          <w:i/>
          <w:sz w:val="20"/>
          <w:szCs w:val="20"/>
          <w:lang w:val="fr-FR"/>
        </w:rPr>
        <w:t>h</w:t>
      </w:r>
      <w:r w:rsidR="00FC516D">
        <w:rPr>
          <w:rFonts w:ascii="Arial" w:hAnsi="Arial" w:cs="Arial"/>
          <w:bCs/>
          <w:i/>
          <w:sz w:val="20"/>
          <w:szCs w:val="20"/>
          <w:lang w:val="fr-FR"/>
        </w:rPr>
        <w:t xml:space="preserve">omme </w:t>
      </w:r>
      <w:r w:rsidR="00F92143" w:rsidRPr="00927F01">
        <w:rPr>
          <w:rFonts w:ascii="Arial" w:hAnsi="Arial" w:cs="Arial"/>
          <w:bCs/>
          <w:i/>
          <w:sz w:val="20"/>
          <w:szCs w:val="20"/>
          <w:lang w:val="fr-FR"/>
        </w:rPr>
        <w:t>contre les entreprises.</w:t>
      </w:r>
    </w:p>
    <w:p w14:paraId="60689B85" w14:textId="77777777" w:rsidR="00F92143" w:rsidRPr="00927F01" w:rsidRDefault="00F92143" w:rsidP="00887EAB">
      <w:pPr>
        <w:pStyle w:val="ListParagraph"/>
        <w:ind w:left="709"/>
        <w:jc w:val="both"/>
        <w:rPr>
          <w:rFonts w:ascii="Arial" w:hAnsi="Arial" w:cs="Arial"/>
          <w:bCs/>
          <w:i/>
          <w:sz w:val="20"/>
          <w:szCs w:val="20"/>
          <w:lang w:val="fr-FR"/>
        </w:rPr>
      </w:pPr>
    </w:p>
    <w:p w14:paraId="28232B17" w14:textId="11FB0229" w:rsidR="00F92143" w:rsidRPr="00927F01" w:rsidRDefault="00F92143" w:rsidP="00887EAB">
      <w:pPr>
        <w:pStyle w:val="ListParagraph"/>
        <w:ind w:left="709"/>
        <w:jc w:val="both"/>
        <w:rPr>
          <w:rFonts w:ascii="Arial" w:hAnsi="Arial" w:cs="Arial"/>
          <w:i/>
          <w:sz w:val="20"/>
          <w:szCs w:val="20"/>
          <w:lang w:val="fr-FR"/>
        </w:rPr>
      </w:pPr>
      <w:r w:rsidRPr="00927F01">
        <w:rPr>
          <w:rFonts w:ascii="Arial" w:hAnsi="Arial" w:cs="Arial"/>
          <w:i/>
          <w:sz w:val="20"/>
          <w:szCs w:val="20"/>
          <w:lang w:val="fr-FR"/>
        </w:rPr>
        <w:t>Les mesures prises peu</w:t>
      </w:r>
      <w:r w:rsidR="009B0689">
        <w:rPr>
          <w:rFonts w:ascii="Arial" w:hAnsi="Arial" w:cs="Arial"/>
          <w:i/>
          <w:sz w:val="20"/>
          <w:szCs w:val="20"/>
          <w:lang w:val="fr-FR"/>
        </w:rPr>
        <w:t>vent</w:t>
      </w:r>
      <w:r w:rsidR="00887EAB">
        <w:rPr>
          <w:rFonts w:ascii="Arial" w:hAnsi="Arial" w:cs="Arial"/>
          <w:i/>
          <w:sz w:val="20"/>
          <w:szCs w:val="20"/>
          <w:lang w:val="fr-FR"/>
        </w:rPr>
        <w:t xml:space="preserve"> permettre de fournir</w:t>
      </w:r>
      <w:r w:rsidR="009B0689">
        <w:rPr>
          <w:rFonts w:ascii="Arial" w:hAnsi="Arial" w:cs="Arial"/>
          <w:i/>
          <w:sz w:val="20"/>
          <w:szCs w:val="20"/>
          <w:lang w:val="fr-FR"/>
        </w:rPr>
        <w:t xml:space="preserve"> </w:t>
      </w:r>
      <w:r w:rsidR="00887EAB">
        <w:rPr>
          <w:rFonts w:ascii="Arial" w:hAnsi="Arial" w:cs="Arial"/>
          <w:i/>
          <w:sz w:val="20"/>
          <w:szCs w:val="20"/>
          <w:lang w:val="fr-FR"/>
        </w:rPr>
        <w:t xml:space="preserve">une </w:t>
      </w:r>
      <w:r w:rsidR="009B0689">
        <w:rPr>
          <w:rFonts w:ascii="Arial" w:hAnsi="Arial" w:cs="Arial"/>
          <w:i/>
          <w:sz w:val="20"/>
          <w:szCs w:val="20"/>
          <w:lang w:val="fr-FR"/>
        </w:rPr>
        <w:t>assistance</w:t>
      </w:r>
      <w:r w:rsidRPr="00927F01">
        <w:rPr>
          <w:rFonts w:ascii="Arial" w:hAnsi="Arial" w:cs="Arial"/>
          <w:i/>
          <w:sz w:val="20"/>
          <w:szCs w:val="20"/>
          <w:lang w:val="fr-FR"/>
        </w:rPr>
        <w:t xml:space="preserve"> juridique, </w:t>
      </w:r>
      <w:r w:rsidR="00887EAB">
        <w:rPr>
          <w:rFonts w:ascii="Arial" w:hAnsi="Arial" w:cs="Arial"/>
          <w:i/>
          <w:sz w:val="20"/>
          <w:szCs w:val="20"/>
          <w:lang w:val="fr-FR"/>
        </w:rPr>
        <w:t>d’autoriser l</w:t>
      </w:r>
      <w:r w:rsidRPr="00927F01">
        <w:rPr>
          <w:rFonts w:ascii="Arial" w:hAnsi="Arial" w:cs="Arial"/>
          <w:i/>
          <w:sz w:val="20"/>
          <w:szCs w:val="20"/>
          <w:lang w:val="fr-FR"/>
        </w:rPr>
        <w:t>es actions de groupe</w:t>
      </w:r>
      <w:r w:rsidR="00887EAB">
        <w:rPr>
          <w:rFonts w:ascii="Arial" w:hAnsi="Arial" w:cs="Arial"/>
          <w:i/>
          <w:sz w:val="20"/>
          <w:szCs w:val="20"/>
          <w:lang w:val="fr-FR"/>
        </w:rPr>
        <w:t xml:space="preserve"> et </w:t>
      </w:r>
      <w:r w:rsidR="006C3776">
        <w:rPr>
          <w:rFonts w:ascii="Arial" w:hAnsi="Arial" w:cs="Arial"/>
          <w:i/>
          <w:sz w:val="20"/>
          <w:szCs w:val="20"/>
          <w:lang w:val="fr-FR"/>
        </w:rPr>
        <w:t>d’</w:t>
      </w:r>
      <w:r w:rsidR="00887EAB">
        <w:rPr>
          <w:rFonts w:ascii="Arial" w:hAnsi="Arial" w:cs="Arial"/>
          <w:i/>
          <w:sz w:val="20"/>
          <w:szCs w:val="20"/>
          <w:lang w:val="fr-FR"/>
        </w:rPr>
        <w:t>améliorer les ressources des personnes souhaitant intenter une action en justice</w:t>
      </w:r>
      <w:r w:rsidRPr="00927F01">
        <w:rPr>
          <w:rFonts w:ascii="Arial" w:hAnsi="Arial" w:cs="Arial"/>
          <w:i/>
          <w:sz w:val="20"/>
          <w:szCs w:val="20"/>
          <w:lang w:val="fr-FR"/>
        </w:rPr>
        <w:t xml:space="preserve">. </w:t>
      </w:r>
    </w:p>
    <w:p w14:paraId="6838C8CD" w14:textId="77777777" w:rsidR="00284E3F" w:rsidRPr="00927F01" w:rsidRDefault="00284E3F" w:rsidP="00887EAB">
      <w:pPr>
        <w:pStyle w:val="ListParagraph"/>
        <w:ind w:left="709"/>
        <w:jc w:val="both"/>
        <w:rPr>
          <w:rFonts w:ascii="Arial" w:hAnsi="Arial" w:cs="Arial"/>
          <w:i/>
          <w:sz w:val="20"/>
          <w:szCs w:val="20"/>
          <w:lang w:val="fr-FR"/>
        </w:rPr>
      </w:pPr>
    </w:p>
    <w:p w14:paraId="657C4A32" w14:textId="77777777" w:rsidR="00F92143" w:rsidRPr="00927F01" w:rsidRDefault="00F92143" w:rsidP="00887EAB">
      <w:pPr>
        <w:pStyle w:val="ListParagraph"/>
        <w:ind w:left="709"/>
        <w:jc w:val="both"/>
        <w:rPr>
          <w:rFonts w:ascii="Arial" w:hAnsi="Arial" w:cs="Arial"/>
          <w:i/>
          <w:sz w:val="20"/>
          <w:szCs w:val="20"/>
          <w:lang w:val="fr-FR"/>
        </w:rPr>
      </w:pPr>
      <w:r w:rsidRPr="00927F01">
        <w:rPr>
          <w:rFonts w:ascii="Arial" w:hAnsi="Arial" w:cs="Arial"/>
          <w:i/>
          <w:sz w:val="20"/>
          <w:szCs w:val="20"/>
          <w:lang w:val="fr-FR"/>
        </w:rPr>
        <w:t xml:space="preserve">Les recours administratifs peuvent inclure les décisions prises par les </w:t>
      </w:r>
      <w:r w:rsidR="00887EAB">
        <w:rPr>
          <w:rFonts w:ascii="Arial" w:hAnsi="Arial" w:cs="Arial"/>
          <w:i/>
          <w:sz w:val="20"/>
          <w:szCs w:val="20"/>
          <w:lang w:val="fr-FR"/>
        </w:rPr>
        <w:t>juridictions compétentes en droit</w:t>
      </w:r>
      <w:r w:rsidR="00887EAB" w:rsidRPr="00927F01">
        <w:rPr>
          <w:rFonts w:ascii="Arial" w:hAnsi="Arial" w:cs="Arial"/>
          <w:i/>
          <w:sz w:val="20"/>
          <w:szCs w:val="20"/>
          <w:lang w:val="fr-FR"/>
        </w:rPr>
        <w:t xml:space="preserve"> </w:t>
      </w:r>
      <w:r w:rsidRPr="00927F01">
        <w:rPr>
          <w:rFonts w:ascii="Arial" w:hAnsi="Arial" w:cs="Arial"/>
          <w:i/>
          <w:sz w:val="20"/>
          <w:szCs w:val="20"/>
          <w:lang w:val="fr-FR"/>
        </w:rPr>
        <w:t xml:space="preserve">du travail ou </w:t>
      </w:r>
      <w:r w:rsidR="00887EAB">
        <w:rPr>
          <w:rFonts w:ascii="Arial" w:hAnsi="Arial" w:cs="Arial"/>
          <w:i/>
          <w:sz w:val="20"/>
          <w:szCs w:val="20"/>
          <w:lang w:val="fr-FR"/>
        </w:rPr>
        <w:t>d’</w:t>
      </w:r>
      <w:r w:rsidRPr="00927F01">
        <w:rPr>
          <w:rFonts w:ascii="Arial" w:hAnsi="Arial" w:cs="Arial"/>
          <w:i/>
          <w:sz w:val="20"/>
          <w:szCs w:val="20"/>
          <w:lang w:val="fr-FR"/>
        </w:rPr>
        <w:t xml:space="preserve">autres </w:t>
      </w:r>
      <w:r w:rsidR="00887EAB">
        <w:rPr>
          <w:rFonts w:ascii="Arial" w:hAnsi="Arial" w:cs="Arial"/>
          <w:i/>
          <w:sz w:val="20"/>
          <w:szCs w:val="20"/>
          <w:lang w:val="fr-FR"/>
        </w:rPr>
        <w:t>règles</w:t>
      </w:r>
      <w:r w:rsidR="00887EAB" w:rsidRPr="00927F01">
        <w:rPr>
          <w:rFonts w:ascii="Arial" w:hAnsi="Arial" w:cs="Arial"/>
          <w:i/>
          <w:sz w:val="20"/>
          <w:szCs w:val="20"/>
          <w:lang w:val="fr-FR"/>
        </w:rPr>
        <w:t xml:space="preserve"> </w:t>
      </w:r>
      <w:r w:rsidRPr="00927F01">
        <w:rPr>
          <w:rFonts w:ascii="Arial" w:hAnsi="Arial" w:cs="Arial"/>
          <w:i/>
          <w:sz w:val="20"/>
          <w:szCs w:val="20"/>
          <w:lang w:val="fr-FR"/>
        </w:rPr>
        <w:t>ayant force de loi.</w:t>
      </w:r>
    </w:p>
    <w:p w14:paraId="6C374551" w14:textId="77777777" w:rsidR="002F61FE" w:rsidRPr="00927F01" w:rsidRDefault="002F61FE" w:rsidP="00876F25">
      <w:pPr>
        <w:pStyle w:val="ListParagraph"/>
        <w:ind w:left="709"/>
        <w:rPr>
          <w:rFonts w:ascii="Arial" w:hAnsi="Arial" w:cs="Arial"/>
          <w:i/>
          <w:sz w:val="20"/>
          <w:szCs w:val="20"/>
          <w:lang w:val="fr-FR"/>
        </w:rPr>
      </w:pPr>
    </w:p>
    <w:p w14:paraId="1F6B1682" w14:textId="2A5B4F22" w:rsidR="00F92143" w:rsidRPr="00927F01" w:rsidRDefault="00A24672" w:rsidP="00887EAB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134" w:hanging="425"/>
        <w:jc w:val="both"/>
        <w:rPr>
          <w:rFonts w:ascii="Arial" w:hAnsi="Arial" w:cs="Arial"/>
          <w:i/>
          <w:sz w:val="20"/>
          <w:szCs w:val="20"/>
          <w:lang w:val="fr-FR"/>
        </w:rPr>
      </w:pPr>
      <w:r w:rsidRPr="00927F01">
        <w:rPr>
          <w:rFonts w:ascii="Arial" w:hAnsi="Arial" w:cs="Arial"/>
          <w:b/>
          <w:bCs/>
          <w:sz w:val="20"/>
          <w:szCs w:val="20"/>
          <w:lang w:val="fr-FR"/>
        </w:rPr>
        <w:t>5</w:t>
      </w:r>
      <w:r w:rsidR="000E6599" w:rsidRPr="00927F01">
        <w:rPr>
          <w:rFonts w:ascii="Arial" w:hAnsi="Arial" w:cs="Arial"/>
          <w:b/>
          <w:bCs/>
          <w:sz w:val="20"/>
          <w:szCs w:val="20"/>
          <w:lang w:val="fr-FR"/>
        </w:rPr>
        <w:t xml:space="preserve">.2 </w:t>
      </w:r>
      <w:r w:rsidR="00F92143" w:rsidRPr="00927F01">
        <w:rPr>
          <w:rFonts w:ascii="Arial" w:hAnsi="Arial" w:cs="Arial"/>
          <w:b/>
          <w:sz w:val="20"/>
          <w:szCs w:val="20"/>
          <w:lang w:val="fr-FR"/>
        </w:rPr>
        <w:t xml:space="preserve">Quelles sont les mesures qui ont été prises pour </w:t>
      </w:r>
      <w:r w:rsidR="00887EAB">
        <w:rPr>
          <w:rFonts w:ascii="Arial" w:hAnsi="Arial" w:cs="Arial"/>
          <w:b/>
          <w:sz w:val="20"/>
          <w:szCs w:val="20"/>
          <w:lang w:val="fr-FR"/>
        </w:rPr>
        <w:t>élaborer des voies de recours</w:t>
      </w:r>
      <w:r w:rsidR="00F92143" w:rsidRPr="00927F01">
        <w:rPr>
          <w:rFonts w:ascii="Arial" w:hAnsi="Arial" w:cs="Arial"/>
          <w:b/>
          <w:sz w:val="20"/>
          <w:szCs w:val="20"/>
          <w:lang w:val="fr-FR"/>
        </w:rPr>
        <w:t xml:space="preserve"> non judiciaires, améliorer les mécanismes existants et réduire les obstacles rencontrés par les victimes</w:t>
      </w:r>
      <w:r w:rsidR="00BF504B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F92143" w:rsidRPr="00927F01">
        <w:rPr>
          <w:rFonts w:ascii="Arial" w:hAnsi="Arial" w:cs="Arial"/>
          <w:b/>
          <w:sz w:val="20"/>
          <w:szCs w:val="20"/>
          <w:lang w:val="fr-FR"/>
        </w:rPr>
        <w:t>?</w:t>
      </w:r>
      <w:r w:rsidR="00BF504B" w:rsidRPr="00BF504B">
        <w:rPr>
          <w:rStyle w:val="FootnoteReference"/>
          <w:rFonts w:ascii="Arial" w:hAnsi="Arial" w:cs="Arial"/>
          <w:b/>
          <w:sz w:val="20"/>
          <w:szCs w:val="20"/>
          <w:lang w:val="fr-FR"/>
        </w:rPr>
        <w:t xml:space="preserve"> </w:t>
      </w:r>
      <w:r w:rsidR="00BF504B" w:rsidRPr="00927F01">
        <w:rPr>
          <w:rStyle w:val="FootnoteReference"/>
          <w:rFonts w:ascii="Arial" w:hAnsi="Arial" w:cs="Arial"/>
          <w:b/>
          <w:sz w:val="20"/>
          <w:szCs w:val="20"/>
          <w:lang w:val="fr-FR"/>
        </w:rPr>
        <w:footnoteReference w:id="4"/>
      </w:r>
      <w:r w:rsidR="00BF504B" w:rsidRPr="00927F01">
        <w:rPr>
          <w:rFonts w:ascii="Arial" w:hAnsi="Arial" w:cs="Arial"/>
          <w:b/>
          <w:sz w:val="20"/>
          <w:szCs w:val="20"/>
          <w:lang w:val="fr-FR"/>
        </w:rPr>
        <w:t> </w:t>
      </w:r>
      <w:r w:rsidR="00F92143" w:rsidRPr="00927F01">
        <w:rPr>
          <w:rFonts w:ascii="Arial" w:hAnsi="Arial" w:cs="Arial"/>
          <w:b/>
          <w:sz w:val="20"/>
          <w:szCs w:val="20"/>
          <w:lang w:val="fr-FR"/>
        </w:rPr>
        <w:t xml:space="preserve"> </w:t>
      </w:r>
    </w:p>
    <w:p w14:paraId="6A4B4A39" w14:textId="0D654565" w:rsidR="00F92143" w:rsidRPr="00927F01" w:rsidRDefault="00F92143" w:rsidP="00B532C4">
      <w:pPr>
        <w:ind w:left="709"/>
        <w:jc w:val="both"/>
        <w:rPr>
          <w:rFonts w:ascii="Arial" w:hAnsi="Arial" w:cs="Arial"/>
          <w:i/>
          <w:sz w:val="20"/>
          <w:szCs w:val="20"/>
          <w:lang w:val="fr-FR"/>
        </w:rPr>
      </w:pPr>
      <w:r w:rsidRPr="00927F01">
        <w:rPr>
          <w:rFonts w:ascii="Arial" w:hAnsi="Arial" w:cs="Arial"/>
          <w:i/>
          <w:sz w:val="20"/>
          <w:szCs w:val="20"/>
          <w:lang w:val="fr-FR"/>
        </w:rPr>
        <w:t xml:space="preserve">Les </w:t>
      </w:r>
      <w:r w:rsidR="00B532C4">
        <w:rPr>
          <w:rFonts w:ascii="Arial" w:hAnsi="Arial" w:cs="Arial"/>
          <w:i/>
          <w:sz w:val="20"/>
          <w:szCs w:val="20"/>
          <w:lang w:val="fr-FR"/>
        </w:rPr>
        <w:t>voies</w:t>
      </w:r>
      <w:r w:rsidR="00B532C4" w:rsidRPr="00927F01">
        <w:rPr>
          <w:rFonts w:ascii="Arial" w:hAnsi="Arial" w:cs="Arial"/>
          <w:i/>
          <w:sz w:val="20"/>
          <w:szCs w:val="20"/>
          <w:lang w:val="fr-FR"/>
        </w:rPr>
        <w:t xml:space="preserve"> </w:t>
      </w:r>
      <w:r w:rsidRPr="00927F01">
        <w:rPr>
          <w:rFonts w:ascii="Arial" w:hAnsi="Arial" w:cs="Arial"/>
          <w:i/>
          <w:sz w:val="20"/>
          <w:szCs w:val="20"/>
          <w:lang w:val="fr-FR"/>
        </w:rPr>
        <w:t xml:space="preserve">de recours non judiciaires peuvent inclure les Points de </w:t>
      </w:r>
      <w:r w:rsidR="00B532C4">
        <w:rPr>
          <w:rFonts w:ascii="Arial" w:hAnsi="Arial" w:cs="Arial"/>
          <w:i/>
          <w:sz w:val="20"/>
          <w:szCs w:val="20"/>
          <w:lang w:val="fr-FR"/>
        </w:rPr>
        <w:t>c</w:t>
      </w:r>
      <w:r w:rsidRPr="00927F01">
        <w:rPr>
          <w:rFonts w:ascii="Arial" w:hAnsi="Arial" w:cs="Arial"/>
          <w:i/>
          <w:sz w:val="20"/>
          <w:szCs w:val="20"/>
          <w:lang w:val="fr-FR"/>
        </w:rPr>
        <w:t>ontact</w:t>
      </w:r>
      <w:r w:rsidR="00B62EC9">
        <w:rPr>
          <w:rFonts w:ascii="Arial" w:hAnsi="Arial" w:cs="Arial"/>
          <w:i/>
          <w:sz w:val="20"/>
          <w:szCs w:val="20"/>
          <w:lang w:val="fr-FR"/>
        </w:rPr>
        <w:t xml:space="preserve"> </w:t>
      </w:r>
      <w:r w:rsidR="00B532C4">
        <w:rPr>
          <w:rFonts w:ascii="Arial" w:hAnsi="Arial" w:cs="Arial"/>
          <w:i/>
          <w:sz w:val="20"/>
          <w:szCs w:val="20"/>
          <w:lang w:val="fr-FR"/>
        </w:rPr>
        <w:t>n</w:t>
      </w:r>
      <w:r w:rsidR="00B62EC9">
        <w:rPr>
          <w:rFonts w:ascii="Arial" w:hAnsi="Arial" w:cs="Arial"/>
          <w:i/>
          <w:sz w:val="20"/>
          <w:szCs w:val="20"/>
          <w:lang w:val="fr-FR"/>
        </w:rPr>
        <w:t>ationaux de l</w:t>
      </w:r>
      <w:r w:rsidR="00D71F68">
        <w:rPr>
          <w:rFonts w:ascii="Arial" w:hAnsi="Arial" w:cs="Arial"/>
          <w:i/>
          <w:sz w:val="20"/>
          <w:szCs w:val="20"/>
          <w:lang w:val="fr-FR"/>
        </w:rPr>
        <w:t>’</w:t>
      </w:r>
      <w:r w:rsidR="00B62EC9">
        <w:rPr>
          <w:rFonts w:ascii="Arial" w:hAnsi="Arial" w:cs="Arial"/>
          <w:i/>
          <w:sz w:val="20"/>
          <w:szCs w:val="20"/>
          <w:lang w:val="fr-FR"/>
        </w:rPr>
        <w:t>OCDE, l</w:t>
      </w:r>
      <w:r w:rsidR="00E04653">
        <w:rPr>
          <w:rFonts w:ascii="Arial" w:hAnsi="Arial" w:cs="Arial"/>
          <w:i/>
          <w:sz w:val="20"/>
          <w:szCs w:val="20"/>
          <w:lang w:val="fr-FR"/>
        </w:rPr>
        <w:t xml:space="preserve">es </w:t>
      </w:r>
      <w:r w:rsidR="00B532C4">
        <w:rPr>
          <w:rFonts w:ascii="Arial" w:hAnsi="Arial" w:cs="Arial"/>
          <w:i/>
          <w:sz w:val="20"/>
          <w:szCs w:val="20"/>
          <w:lang w:val="fr-FR"/>
        </w:rPr>
        <w:t xml:space="preserve">bureaux </w:t>
      </w:r>
      <w:r w:rsidR="0030715A">
        <w:rPr>
          <w:rFonts w:ascii="Arial" w:hAnsi="Arial" w:cs="Arial"/>
          <w:i/>
          <w:sz w:val="20"/>
          <w:szCs w:val="20"/>
          <w:lang w:val="fr-FR"/>
        </w:rPr>
        <w:t xml:space="preserve">spécifiques à l’industrie </w:t>
      </w:r>
      <w:r w:rsidR="00B532C4">
        <w:rPr>
          <w:rFonts w:ascii="Arial" w:hAnsi="Arial" w:cs="Arial"/>
          <w:i/>
          <w:sz w:val="20"/>
          <w:szCs w:val="20"/>
          <w:lang w:val="fr-FR"/>
        </w:rPr>
        <w:t xml:space="preserve">chargés </w:t>
      </w:r>
      <w:r w:rsidR="00E04653">
        <w:rPr>
          <w:rFonts w:ascii="Arial" w:hAnsi="Arial" w:cs="Arial"/>
          <w:i/>
          <w:sz w:val="20"/>
          <w:szCs w:val="20"/>
          <w:lang w:val="fr-FR"/>
        </w:rPr>
        <w:t xml:space="preserve">du traitement des </w:t>
      </w:r>
      <w:r w:rsidRPr="00927F01">
        <w:rPr>
          <w:rFonts w:ascii="Arial" w:hAnsi="Arial" w:cs="Arial"/>
          <w:i/>
          <w:sz w:val="20"/>
          <w:szCs w:val="20"/>
          <w:lang w:val="fr-FR"/>
        </w:rPr>
        <w:t>plainte</w:t>
      </w:r>
      <w:r w:rsidR="00164533">
        <w:rPr>
          <w:rFonts w:ascii="Arial" w:hAnsi="Arial" w:cs="Arial"/>
          <w:i/>
          <w:sz w:val="20"/>
          <w:szCs w:val="20"/>
          <w:lang w:val="fr-FR"/>
        </w:rPr>
        <w:t>s</w:t>
      </w:r>
      <w:r w:rsidRPr="00927F01">
        <w:rPr>
          <w:rFonts w:ascii="Arial" w:hAnsi="Arial" w:cs="Arial"/>
          <w:i/>
          <w:sz w:val="20"/>
          <w:szCs w:val="20"/>
          <w:lang w:val="fr-FR"/>
        </w:rPr>
        <w:t xml:space="preserve">, ou </w:t>
      </w:r>
      <w:r w:rsidR="00B532C4">
        <w:rPr>
          <w:rFonts w:ascii="Arial" w:hAnsi="Arial" w:cs="Arial"/>
          <w:i/>
          <w:sz w:val="20"/>
          <w:szCs w:val="20"/>
          <w:lang w:val="fr-FR"/>
        </w:rPr>
        <w:t>l</w:t>
      </w:r>
      <w:r w:rsidRPr="00927F01">
        <w:rPr>
          <w:rFonts w:ascii="Arial" w:hAnsi="Arial" w:cs="Arial"/>
          <w:i/>
          <w:sz w:val="20"/>
          <w:szCs w:val="20"/>
          <w:lang w:val="fr-FR"/>
        </w:rPr>
        <w:t xml:space="preserve">es initiatives </w:t>
      </w:r>
      <w:r w:rsidR="00B532C4">
        <w:rPr>
          <w:rFonts w:ascii="Arial" w:hAnsi="Arial" w:cs="Arial"/>
          <w:i/>
          <w:sz w:val="20"/>
          <w:szCs w:val="20"/>
          <w:lang w:val="fr-FR"/>
        </w:rPr>
        <w:t xml:space="preserve">multipartites </w:t>
      </w:r>
      <w:r w:rsidRPr="00927F01">
        <w:rPr>
          <w:rFonts w:ascii="Arial" w:hAnsi="Arial" w:cs="Arial"/>
          <w:i/>
          <w:sz w:val="20"/>
          <w:szCs w:val="20"/>
          <w:lang w:val="fr-FR"/>
        </w:rPr>
        <w:t xml:space="preserve">impliquant </w:t>
      </w:r>
      <w:r w:rsidR="00B532C4">
        <w:rPr>
          <w:rFonts w:ascii="Arial" w:hAnsi="Arial" w:cs="Arial"/>
          <w:i/>
          <w:sz w:val="20"/>
          <w:szCs w:val="20"/>
          <w:lang w:val="fr-FR"/>
        </w:rPr>
        <w:t xml:space="preserve">le </w:t>
      </w:r>
      <w:r w:rsidRPr="00927F01">
        <w:rPr>
          <w:rFonts w:ascii="Arial" w:hAnsi="Arial" w:cs="Arial"/>
          <w:i/>
          <w:sz w:val="20"/>
          <w:szCs w:val="20"/>
          <w:lang w:val="fr-FR"/>
        </w:rPr>
        <w:t xml:space="preserve">gouvernement. </w:t>
      </w:r>
    </w:p>
    <w:p w14:paraId="656B541B" w14:textId="54B40E55" w:rsidR="00F92143" w:rsidRPr="00927F01" w:rsidRDefault="00A24672" w:rsidP="00887EA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hanging="425"/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  <w:r w:rsidRPr="00927F01">
        <w:rPr>
          <w:rFonts w:ascii="Arial" w:hAnsi="Arial" w:cs="Arial"/>
          <w:b/>
          <w:bCs/>
          <w:sz w:val="20"/>
          <w:szCs w:val="20"/>
          <w:lang w:val="fr-FR"/>
        </w:rPr>
        <w:t>5</w:t>
      </w:r>
      <w:r w:rsidR="00EC3C70" w:rsidRPr="00927F01">
        <w:rPr>
          <w:rFonts w:ascii="Arial" w:hAnsi="Arial" w:cs="Arial"/>
          <w:b/>
          <w:bCs/>
          <w:sz w:val="20"/>
          <w:szCs w:val="20"/>
          <w:lang w:val="fr-FR"/>
        </w:rPr>
        <w:t xml:space="preserve">.3 </w:t>
      </w:r>
      <w:r w:rsidR="00F92143" w:rsidRPr="00927F01">
        <w:rPr>
          <w:rFonts w:ascii="Arial" w:hAnsi="Arial" w:cs="Arial"/>
          <w:b/>
          <w:bCs/>
          <w:sz w:val="20"/>
          <w:szCs w:val="20"/>
          <w:lang w:val="fr-FR"/>
        </w:rPr>
        <w:t xml:space="preserve">Pour les entreprises dont le siège social ou les filiales se trouvent dans votre pays, le gouvernement </w:t>
      </w:r>
      <w:proofErr w:type="spellStart"/>
      <w:r w:rsidR="00F92143" w:rsidRPr="00927F01">
        <w:rPr>
          <w:rFonts w:ascii="Arial" w:hAnsi="Arial" w:cs="Arial"/>
          <w:b/>
          <w:bCs/>
          <w:sz w:val="20"/>
          <w:szCs w:val="20"/>
          <w:lang w:val="fr-FR"/>
        </w:rPr>
        <w:t>a-t-il</w:t>
      </w:r>
      <w:proofErr w:type="spellEnd"/>
      <w:r w:rsidR="00F92143" w:rsidRPr="00927F01">
        <w:rPr>
          <w:rFonts w:ascii="Arial" w:hAnsi="Arial" w:cs="Arial"/>
          <w:b/>
          <w:bCs/>
          <w:sz w:val="20"/>
          <w:szCs w:val="20"/>
          <w:lang w:val="fr-FR"/>
        </w:rPr>
        <w:t xml:space="preserve"> pris des mesures en vue </w:t>
      </w:r>
      <w:r w:rsidR="00CB6259">
        <w:rPr>
          <w:rFonts w:ascii="Arial" w:hAnsi="Arial" w:cs="Arial"/>
          <w:b/>
          <w:bCs/>
          <w:sz w:val="20"/>
          <w:szCs w:val="20"/>
          <w:lang w:val="fr-FR"/>
        </w:rPr>
        <w:t xml:space="preserve">de </w:t>
      </w:r>
      <w:r w:rsidR="00F92143" w:rsidRPr="00927F01">
        <w:rPr>
          <w:rFonts w:ascii="Arial" w:hAnsi="Arial" w:cs="Arial"/>
          <w:b/>
          <w:bCs/>
          <w:sz w:val="20"/>
          <w:szCs w:val="20"/>
          <w:lang w:val="fr-FR"/>
        </w:rPr>
        <w:t>renforcer leur responsabilité en matière d</w:t>
      </w:r>
      <w:r w:rsidR="00D71F68">
        <w:rPr>
          <w:rFonts w:ascii="Arial" w:hAnsi="Arial" w:cs="Arial"/>
          <w:b/>
          <w:bCs/>
          <w:sz w:val="20"/>
          <w:szCs w:val="20"/>
          <w:lang w:val="fr-FR"/>
        </w:rPr>
        <w:t>’</w:t>
      </w:r>
      <w:r w:rsidR="00F92143" w:rsidRPr="00927F01">
        <w:rPr>
          <w:rFonts w:ascii="Arial" w:hAnsi="Arial" w:cs="Arial"/>
          <w:b/>
          <w:bCs/>
          <w:sz w:val="20"/>
          <w:szCs w:val="20"/>
          <w:lang w:val="fr-FR"/>
        </w:rPr>
        <w:t>incidences sur les d</w:t>
      </w:r>
      <w:r w:rsidR="00B62EC9">
        <w:rPr>
          <w:rFonts w:ascii="Arial" w:hAnsi="Arial" w:cs="Arial"/>
          <w:b/>
          <w:bCs/>
          <w:sz w:val="20"/>
          <w:szCs w:val="20"/>
          <w:lang w:val="fr-FR"/>
        </w:rPr>
        <w:t>roits de l</w:t>
      </w:r>
      <w:r w:rsidR="00D71F68">
        <w:rPr>
          <w:rFonts w:ascii="Arial" w:hAnsi="Arial" w:cs="Arial"/>
          <w:b/>
          <w:bCs/>
          <w:sz w:val="20"/>
          <w:szCs w:val="20"/>
          <w:lang w:val="fr-FR"/>
        </w:rPr>
        <w:t>’</w:t>
      </w:r>
      <w:r w:rsidR="00A4064F">
        <w:rPr>
          <w:rFonts w:ascii="Arial" w:hAnsi="Arial" w:cs="Arial"/>
          <w:b/>
          <w:bCs/>
          <w:sz w:val="20"/>
          <w:szCs w:val="20"/>
          <w:lang w:val="fr-FR"/>
        </w:rPr>
        <w:t>h</w:t>
      </w:r>
      <w:r w:rsidR="00B62EC9">
        <w:rPr>
          <w:rFonts w:ascii="Arial" w:hAnsi="Arial" w:cs="Arial"/>
          <w:b/>
          <w:bCs/>
          <w:sz w:val="20"/>
          <w:szCs w:val="20"/>
          <w:lang w:val="fr-FR"/>
        </w:rPr>
        <w:t xml:space="preserve">omme </w:t>
      </w:r>
      <w:r w:rsidR="00CB6259">
        <w:rPr>
          <w:rFonts w:ascii="Arial" w:hAnsi="Arial" w:cs="Arial"/>
          <w:b/>
          <w:bCs/>
          <w:sz w:val="20"/>
          <w:szCs w:val="20"/>
          <w:lang w:val="fr-FR"/>
        </w:rPr>
        <w:t>à l’étranger ?</w:t>
      </w:r>
      <w:r w:rsidR="00F92143" w:rsidRPr="00927F01">
        <w:rPr>
          <w:rStyle w:val="FootnoteReference"/>
          <w:rFonts w:ascii="Arial" w:hAnsi="Arial" w:cs="Arial"/>
          <w:b/>
          <w:bCs/>
          <w:sz w:val="20"/>
          <w:szCs w:val="20"/>
          <w:lang w:val="fr-FR"/>
        </w:rPr>
        <w:footnoteReference w:id="5"/>
      </w:r>
    </w:p>
    <w:p w14:paraId="6186831F" w14:textId="77777777" w:rsidR="00076D5B" w:rsidRPr="00927F01" w:rsidRDefault="00076D5B" w:rsidP="00887EAB">
      <w:pPr>
        <w:pStyle w:val="ListParagraph"/>
        <w:jc w:val="both"/>
        <w:rPr>
          <w:rFonts w:ascii="Arial" w:hAnsi="Arial" w:cs="Arial"/>
          <w:i/>
          <w:sz w:val="20"/>
          <w:szCs w:val="20"/>
          <w:lang w:val="fr-FR"/>
        </w:rPr>
      </w:pPr>
    </w:p>
    <w:p w14:paraId="00612B03" w14:textId="77777777" w:rsidR="00F92143" w:rsidRPr="00927F01" w:rsidRDefault="00F92143" w:rsidP="00CB6259">
      <w:pPr>
        <w:pStyle w:val="ListParagraph"/>
        <w:jc w:val="both"/>
        <w:rPr>
          <w:rFonts w:ascii="Arial" w:eastAsia="Times New Roman" w:hAnsi="Arial" w:cs="Arial"/>
          <w:i/>
          <w:sz w:val="20"/>
          <w:szCs w:val="20"/>
          <w:lang w:val="fr-FR" w:eastAsia="en-GB"/>
        </w:rPr>
      </w:pPr>
      <w:r w:rsidRPr="00927F01">
        <w:rPr>
          <w:rFonts w:ascii="Arial" w:eastAsia="Times New Roman" w:hAnsi="Arial" w:cs="Arial"/>
          <w:i/>
          <w:sz w:val="20"/>
          <w:szCs w:val="20"/>
          <w:lang w:val="fr-FR" w:eastAsia="en-GB"/>
        </w:rPr>
        <w:t>Si les entreprises dont le siège social se trouve dans votre pays n</w:t>
      </w:r>
      <w:r w:rsidR="00D71F68">
        <w:rPr>
          <w:rFonts w:ascii="Arial" w:eastAsia="Times New Roman" w:hAnsi="Arial" w:cs="Arial"/>
          <w:i/>
          <w:sz w:val="20"/>
          <w:szCs w:val="20"/>
          <w:lang w:val="fr-FR" w:eastAsia="en-GB"/>
        </w:rPr>
        <w:t>’</w:t>
      </w:r>
      <w:r w:rsidRPr="00927F01">
        <w:rPr>
          <w:rFonts w:ascii="Arial" w:eastAsia="Times New Roman" w:hAnsi="Arial" w:cs="Arial"/>
          <w:i/>
          <w:sz w:val="20"/>
          <w:szCs w:val="20"/>
          <w:lang w:val="fr-FR" w:eastAsia="en-GB"/>
        </w:rPr>
        <w:t xml:space="preserve">ont pas </w:t>
      </w:r>
      <w:r w:rsidR="00CB6259">
        <w:rPr>
          <w:rFonts w:ascii="Arial" w:eastAsia="Times New Roman" w:hAnsi="Arial" w:cs="Arial"/>
          <w:i/>
          <w:sz w:val="20"/>
          <w:szCs w:val="20"/>
          <w:lang w:val="fr-FR" w:eastAsia="en-GB"/>
        </w:rPr>
        <w:t xml:space="preserve">une activité importante </w:t>
      </w:r>
      <w:r w:rsidRPr="00927F01">
        <w:rPr>
          <w:rFonts w:ascii="Arial" w:eastAsia="Times New Roman" w:hAnsi="Arial" w:cs="Arial"/>
          <w:i/>
          <w:sz w:val="20"/>
          <w:szCs w:val="20"/>
          <w:lang w:val="fr-FR" w:eastAsia="en-GB"/>
        </w:rPr>
        <w:t>à l</w:t>
      </w:r>
      <w:r w:rsidR="00D71F68">
        <w:rPr>
          <w:rFonts w:ascii="Arial" w:eastAsia="Times New Roman" w:hAnsi="Arial" w:cs="Arial"/>
          <w:i/>
          <w:sz w:val="20"/>
          <w:szCs w:val="20"/>
          <w:lang w:val="fr-FR" w:eastAsia="en-GB"/>
        </w:rPr>
        <w:t>’</w:t>
      </w:r>
      <w:r w:rsidRPr="00927F01">
        <w:rPr>
          <w:rFonts w:ascii="Arial" w:eastAsia="Times New Roman" w:hAnsi="Arial" w:cs="Arial"/>
          <w:i/>
          <w:sz w:val="20"/>
          <w:szCs w:val="20"/>
          <w:lang w:val="fr-FR" w:eastAsia="en-GB"/>
        </w:rPr>
        <w:t xml:space="preserve">étranger, veuillez indiquer que </w:t>
      </w:r>
      <w:r w:rsidR="00B62EC9">
        <w:rPr>
          <w:rFonts w:ascii="Arial" w:eastAsia="Times New Roman" w:hAnsi="Arial" w:cs="Arial"/>
          <w:i/>
          <w:sz w:val="20"/>
          <w:szCs w:val="20"/>
          <w:lang w:val="fr-FR" w:eastAsia="en-GB"/>
        </w:rPr>
        <w:t>cette question est sans objet</w:t>
      </w:r>
      <w:r w:rsidRPr="00927F01">
        <w:rPr>
          <w:rFonts w:ascii="Arial" w:eastAsia="Times New Roman" w:hAnsi="Arial" w:cs="Arial"/>
          <w:i/>
          <w:sz w:val="20"/>
          <w:szCs w:val="20"/>
          <w:lang w:val="fr-FR" w:eastAsia="en-GB"/>
        </w:rPr>
        <w:t>.</w:t>
      </w:r>
    </w:p>
    <w:p w14:paraId="2ABBB109" w14:textId="77777777" w:rsidR="00710C31" w:rsidRPr="00927F01" w:rsidRDefault="00710C31" w:rsidP="00CB6259">
      <w:pPr>
        <w:pStyle w:val="ListParagraph"/>
        <w:jc w:val="both"/>
        <w:rPr>
          <w:rFonts w:ascii="Arial" w:eastAsia="Times New Roman" w:hAnsi="Arial" w:cs="Arial"/>
          <w:i/>
          <w:sz w:val="20"/>
          <w:szCs w:val="20"/>
          <w:lang w:val="fr-FR" w:eastAsia="en-GB"/>
        </w:rPr>
      </w:pPr>
    </w:p>
    <w:p w14:paraId="7D8380C8" w14:textId="1A96C8E5" w:rsidR="00F92143" w:rsidRPr="00710C31" w:rsidRDefault="00F92143" w:rsidP="00CB6259">
      <w:pPr>
        <w:pStyle w:val="ListParagraph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  <w:r w:rsidRPr="00710C31">
        <w:rPr>
          <w:rFonts w:ascii="Arial" w:hAnsi="Arial" w:cs="Arial"/>
          <w:b/>
          <w:bCs/>
          <w:sz w:val="20"/>
          <w:szCs w:val="20"/>
          <w:lang w:val="fr-FR"/>
        </w:rPr>
        <w:t>Veuillez indiquer dans quelle mesure les facteurs ci-dessous entravent les capacités de votre gouvernement à adopter des mesures relatives aux entreprises et aux droits de l</w:t>
      </w:r>
      <w:r w:rsidR="00D71F68">
        <w:rPr>
          <w:rFonts w:ascii="Arial" w:hAnsi="Arial" w:cs="Arial"/>
          <w:b/>
          <w:bCs/>
          <w:sz w:val="20"/>
          <w:szCs w:val="20"/>
          <w:lang w:val="fr-FR"/>
        </w:rPr>
        <w:t>’</w:t>
      </w:r>
      <w:r w:rsidR="00A4064F">
        <w:rPr>
          <w:rFonts w:ascii="Arial" w:hAnsi="Arial" w:cs="Arial"/>
          <w:b/>
          <w:bCs/>
          <w:sz w:val="20"/>
          <w:szCs w:val="20"/>
          <w:lang w:val="fr-FR"/>
        </w:rPr>
        <w:t>h</w:t>
      </w:r>
      <w:r w:rsidRPr="00710C31">
        <w:rPr>
          <w:rFonts w:ascii="Arial" w:hAnsi="Arial" w:cs="Arial"/>
          <w:b/>
          <w:bCs/>
          <w:sz w:val="20"/>
          <w:szCs w:val="20"/>
          <w:lang w:val="fr-FR"/>
        </w:rPr>
        <w:t xml:space="preserve">omme. </w:t>
      </w:r>
    </w:p>
    <w:tbl>
      <w:tblPr>
        <w:tblW w:w="8720" w:type="dxa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1275"/>
        <w:gridCol w:w="1276"/>
        <w:gridCol w:w="1276"/>
        <w:gridCol w:w="1276"/>
      </w:tblGrid>
      <w:tr w:rsidR="00DF503F" w:rsidRPr="00D71F68" w14:paraId="27E7E58F" w14:textId="77777777" w:rsidTr="00F92143">
        <w:trPr>
          <w:trHeight w:val="69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7111" w14:textId="77777777" w:rsidR="00F92143" w:rsidRPr="00927F01" w:rsidRDefault="00F92143" w:rsidP="00CB625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927F01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Facteur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E6F1E" w14:textId="77777777" w:rsidR="00F92143" w:rsidRPr="00927F01" w:rsidRDefault="00F92143" w:rsidP="00CB625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927F01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Facteur </w:t>
            </w:r>
            <w:r w:rsidR="00CB625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très</w:t>
            </w:r>
            <w:r w:rsidRPr="00927F01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important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9B8DA" w14:textId="77777777" w:rsidR="00F92143" w:rsidRPr="00927F01" w:rsidRDefault="00F92143" w:rsidP="00F921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927F01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Facteur important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4CD9" w14:textId="77777777" w:rsidR="00F92143" w:rsidRPr="00927F01" w:rsidRDefault="00F92143" w:rsidP="00CB625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927F01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Facteur </w:t>
            </w:r>
            <w:r w:rsidR="00CB625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peu important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20FE0" w14:textId="77777777" w:rsidR="00F92143" w:rsidRPr="00927F01" w:rsidRDefault="00CB6259" w:rsidP="00F921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Pas un</w:t>
            </w:r>
            <w:r w:rsidR="00F92143" w:rsidRPr="00927F01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facteur</w:t>
            </w:r>
          </w:p>
        </w:tc>
      </w:tr>
      <w:tr w:rsidR="00DF503F" w:rsidRPr="00CB0445" w14:paraId="3715CE89" w14:textId="77777777" w:rsidTr="00F92143">
        <w:trPr>
          <w:trHeight w:val="69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68FB" w14:textId="77777777" w:rsidR="00F92143" w:rsidRPr="00927F01" w:rsidRDefault="00F92143" w:rsidP="00CB625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927F01">
              <w:rPr>
                <w:rFonts w:ascii="Arial" w:hAnsi="Arial" w:cs="Arial"/>
                <w:sz w:val="20"/>
                <w:szCs w:val="20"/>
                <w:lang w:val="fr-FR"/>
              </w:rPr>
              <w:t>Insuffisance de ressources pour l</w:t>
            </w:r>
            <w:r w:rsidR="00D71F68">
              <w:rPr>
                <w:rFonts w:ascii="Arial" w:hAnsi="Arial" w:cs="Arial"/>
                <w:sz w:val="20"/>
                <w:szCs w:val="20"/>
                <w:lang w:val="fr-FR"/>
              </w:rPr>
              <w:t>’</w:t>
            </w:r>
            <w:r w:rsidRPr="00927F01">
              <w:rPr>
                <w:rFonts w:ascii="Arial" w:hAnsi="Arial" w:cs="Arial"/>
                <w:sz w:val="20"/>
                <w:szCs w:val="20"/>
                <w:lang w:val="fr-FR"/>
              </w:rPr>
              <w:t>application, le suivi et les poursuites</w:t>
            </w:r>
            <w:r w:rsidR="00CB6259">
              <w:rPr>
                <w:rFonts w:ascii="Arial" w:hAnsi="Arial" w:cs="Arial"/>
                <w:sz w:val="20"/>
                <w:szCs w:val="20"/>
                <w:lang w:val="fr-FR"/>
              </w:rPr>
              <w:t xml:space="preserve"> judiciaires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2A57" w14:textId="77777777" w:rsidR="00DF503F" w:rsidRPr="00927F01" w:rsidRDefault="00DF503F" w:rsidP="00F92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3E8C" w14:textId="77777777" w:rsidR="00DF503F" w:rsidRPr="00927F01" w:rsidRDefault="00DF503F" w:rsidP="00F92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4CEA" w14:textId="77777777" w:rsidR="00DF503F" w:rsidRPr="00927F01" w:rsidRDefault="00DF503F" w:rsidP="00F92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6E7F" w14:textId="77777777" w:rsidR="00DF503F" w:rsidRPr="00927F01" w:rsidRDefault="00DF503F" w:rsidP="00F92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F503F" w:rsidRPr="00CB0445" w14:paraId="01A87FFC" w14:textId="77777777" w:rsidTr="00F92143">
        <w:trPr>
          <w:trHeight w:val="69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33C9" w14:textId="77777777" w:rsidR="00F92143" w:rsidRPr="00927F01" w:rsidRDefault="00CB6259" w:rsidP="00CB62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lastRenderedPageBreak/>
              <w:t>Opposition</w:t>
            </w:r>
            <w:r w:rsidRPr="00927F0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F92143" w:rsidRPr="00927F01">
              <w:rPr>
                <w:rFonts w:ascii="Arial" w:hAnsi="Arial" w:cs="Arial"/>
                <w:sz w:val="20"/>
                <w:szCs w:val="20"/>
                <w:lang w:val="fr-FR"/>
              </w:rPr>
              <w:t>ou absence de consensus au sein du gouvernement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93F0" w14:textId="77777777" w:rsidR="00DF503F" w:rsidRPr="00927F01" w:rsidRDefault="00DF503F" w:rsidP="00F92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49F0" w14:textId="77777777" w:rsidR="00DF503F" w:rsidRPr="00927F01" w:rsidRDefault="00DF503F" w:rsidP="00F92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3776" w14:textId="77777777" w:rsidR="00DF503F" w:rsidRPr="00927F01" w:rsidRDefault="00DF503F" w:rsidP="00F92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50FC" w14:textId="77777777" w:rsidR="00DF503F" w:rsidRPr="00927F01" w:rsidRDefault="00DF503F" w:rsidP="00F92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F503F" w:rsidRPr="00CB0445" w14:paraId="665EE239" w14:textId="77777777" w:rsidTr="00F92143">
        <w:trPr>
          <w:trHeight w:val="69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8F02" w14:textId="77777777" w:rsidR="00F92143" w:rsidRPr="00927F01" w:rsidRDefault="00F92143" w:rsidP="00CB62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7F01">
              <w:rPr>
                <w:rFonts w:ascii="Arial" w:hAnsi="Arial" w:cs="Arial"/>
                <w:sz w:val="20"/>
                <w:szCs w:val="20"/>
                <w:lang w:val="fr-FR"/>
              </w:rPr>
              <w:t>Opposition des groupements d</w:t>
            </w:r>
            <w:r w:rsidR="00D71F68">
              <w:rPr>
                <w:rFonts w:ascii="Arial" w:hAnsi="Arial" w:cs="Arial"/>
                <w:sz w:val="20"/>
                <w:szCs w:val="20"/>
                <w:lang w:val="fr-FR"/>
              </w:rPr>
              <w:t>’</w:t>
            </w:r>
            <w:r w:rsidRPr="00927F01">
              <w:rPr>
                <w:rFonts w:ascii="Arial" w:hAnsi="Arial" w:cs="Arial"/>
                <w:sz w:val="20"/>
                <w:szCs w:val="20"/>
                <w:lang w:val="fr-FR"/>
              </w:rPr>
              <w:t>intérêt économique ou des associations professionnelles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1CDC" w14:textId="77777777" w:rsidR="00DF503F" w:rsidRPr="00927F01" w:rsidRDefault="00DF503F" w:rsidP="00F92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271F" w14:textId="77777777" w:rsidR="00DF503F" w:rsidRPr="00927F01" w:rsidRDefault="00DF503F" w:rsidP="00F92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AC33" w14:textId="77777777" w:rsidR="00DF503F" w:rsidRPr="00927F01" w:rsidRDefault="00DF503F" w:rsidP="00F92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57F" w14:textId="77777777" w:rsidR="00DF503F" w:rsidRPr="00927F01" w:rsidRDefault="00DF503F" w:rsidP="00F92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F503F" w:rsidRPr="00CB0445" w14:paraId="1894D11E" w14:textId="77777777" w:rsidTr="00F92143">
        <w:trPr>
          <w:trHeight w:val="69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9A3C9" w14:textId="77777777" w:rsidR="00F92143" w:rsidRPr="00927F01" w:rsidRDefault="00F92143" w:rsidP="00CB625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927F01">
              <w:rPr>
                <w:rFonts w:ascii="Arial" w:hAnsi="Arial" w:cs="Arial"/>
                <w:sz w:val="20"/>
                <w:szCs w:val="20"/>
                <w:lang w:val="fr-FR"/>
              </w:rPr>
              <w:t>Autre opposition par des personnes ou des groupes influents extérieurs au gouvernement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3242" w14:textId="77777777" w:rsidR="00DF503F" w:rsidRPr="00927F01" w:rsidRDefault="00DF503F" w:rsidP="00F92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D875" w14:textId="77777777" w:rsidR="00DF503F" w:rsidRPr="00927F01" w:rsidRDefault="00DF503F" w:rsidP="00F92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C91B" w14:textId="77777777" w:rsidR="00DF503F" w:rsidRPr="00927F01" w:rsidRDefault="00DF503F" w:rsidP="00F92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1163" w14:textId="77777777" w:rsidR="00DF503F" w:rsidRPr="00927F01" w:rsidRDefault="00DF503F" w:rsidP="00F92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F503F" w:rsidRPr="00CB0445" w14:paraId="6424E044" w14:textId="77777777" w:rsidTr="00F92143">
        <w:trPr>
          <w:trHeight w:val="69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30AF" w14:textId="77777777" w:rsidR="00F92143" w:rsidRPr="00927F01" w:rsidRDefault="00F92143" w:rsidP="00CB625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927F01">
              <w:rPr>
                <w:rFonts w:ascii="Arial" w:hAnsi="Arial" w:cs="Arial"/>
                <w:sz w:val="20"/>
                <w:szCs w:val="20"/>
                <w:lang w:val="fr-FR"/>
              </w:rPr>
              <w:t xml:space="preserve">Limites politiques imposées par </w:t>
            </w:r>
            <w:r w:rsidR="00CB6259">
              <w:rPr>
                <w:rFonts w:ascii="Arial" w:hAnsi="Arial" w:cs="Arial"/>
                <w:sz w:val="20"/>
                <w:szCs w:val="20"/>
                <w:lang w:val="fr-FR"/>
              </w:rPr>
              <w:t>d</w:t>
            </w:r>
            <w:r w:rsidRPr="00927F01">
              <w:rPr>
                <w:rFonts w:ascii="Arial" w:hAnsi="Arial" w:cs="Arial"/>
                <w:sz w:val="20"/>
                <w:szCs w:val="20"/>
                <w:lang w:val="fr-FR"/>
              </w:rPr>
              <w:t xml:space="preserve">es gouvernements étrangers ou </w:t>
            </w:r>
            <w:r w:rsidR="00CB6259">
              <w:rPr>
                <w:rFonts w:ascii="Arial" w:hAnsi="Arial" w:cs="Arial"/>
                <w:sz w:val="20"/>
                <w:szCs w:val="20"/>
                <w:lang w:val="fr-FR"/>
              </w:rPr>
              <w:t>d</w:t>
            </w:r>
            <w:r w:rsidRPr="00927F01">
              <w:rPr>
                <w:rFonts w:ascii="Arial" w:hAnsi="Arial" w:cs="Arial"/>
                <w:sz w:val="20"/>
                <w:szCs w:val="20"/>
                <w:lang w:val="fr-FR"/>
              </w:rPr>
              <w:t>es institutions multilatérales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79AD" w14:textId="77777777" w:rsidR="00DF503F" w:rsidRPr="00927F01" w:rsidRDefault="00DF503F" w:rsidP="00F92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9BFE" w14:textId="77777777" w:rsidR="00DF503F" w:rsidRPr="00927F01" w:rsidRDefault="00DF503F" w:rsidP="00F92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3750" w14:textId="77777777" w:rsidR="00DF503F" w:rsidRPr="00927F01" w:rsidRDefault="00DF503F" w:rsidP="00F92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E250" w14:textId="77777777" w:rsidR="00DF503F" w:rsidRPr="00927F01" w:rsidRDefault="00DF503F" w:rsidP="00F92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F503F" w:rsidRPr="00CB0445" w14:paraId="7A7AECB7" w14:textId="77777777" w:rsidTr="00F92143">
        <w:trPr>
          <w:trHeight w:val="69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7C4C" w14:textId="77777777" w:rsidR="00F92143" w:rsidRPr="00927F01" w:rsidRDefault="00F92143" w:rsidP="00CB625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927F01">
              <w:rPr>
                <w:rFonts w:ascii="Arial" w:hAnsi="Arial" w:cs="Arial"/>
                <w:sz w:val="20"/>
                <w:szCs w:val="20"/>
                <w:lang w:val="fr-FR"/>
              </w:rPr>
              <w:t>Préoccupations relatives à l</w:t>
            </w:r>
            <w:r w:rsidR="00D71F68">
              <w:rPr>
                <w:rFonts w:ascii="Arial" w:hAnsi="Arial" w:cs="Arial"/>
                <w:sz w:val="20"/>
                <w:szCs w:val="20"/>
                <w:lang w:val="fr-FR"/>
              </w:rPr>
              <w:t>’</w:t>
            </w:r>
            <w:r w:rsidRPr="00927F01">
              <w:rPr>
                <w:rFonts w:ascii="Arial" w:hAnsi="Arial" w:cs="Arial"/>
                <w:sz w:val="20"/>
                <w:szCs w:val="20"/>
                <w:lang w:val="fr-FR"/>
              </w:rPr>
              <w:t>effet dissuasif sur les investissements étrangers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6984" w14:textId="77777777" w:rsidR="00DF503F" w:rsidRPr="00927F01" w:rsidRDefault="00DF503F" w:rsidP="00F92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DB2D" w14:textId="77777777" w:rsidR="00DF503F" w:rsidRPr="00927F01" w:rsidRDefault="00DF503F" w:rsidP="00F92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083E" w14:textId="77777777" w:rsidR="00DF503F" w:rsidRPr="00927F01" w:rsidRDefault="00DF503F" w:rsidP="00F92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0385" w14:textId="77777777" w:rsidR="00DF503F" w:rsidRPr="00927F01" w:rsidRDefault="00DF503F" w:rsidP="00F92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B4D52" w:rsidRPr="00CB0445" w14:paraId="2FC4DA43" w14:textId="77777777" w:rsidTr="00F92143">
        <w:trPr>
          <w:trHeight w:val="69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1BCB" w14:textId="25A5AFE4" w:rsidR="00F92143" w:rsidRPr="00927F01" w:rsidRDefault="00F92143" w:rsidP="00CB62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7F01">
              <w:rPr>
                <w:rFonts w:ascii="Arial" w:hAnsi="Arial" w:cs="Arial"/>
                <w:sz w:val="20"/>
                <w:szCs w:val="20"/>
                <w:lang w:val="fr-FR"/>
              </w:rPr>
              <w:t xml:space="preserve">Manque de compréhension ou </w:t>
            </w:r>
            <w:r w:rsidR="00CB6259">
              <w:rPr>
                <w:rFonts w:ascii="Arial" w:hAnsi="Arial" w:cs="Arial"/>
                <w:sz w:val="20"/>
                <w:szCs w:val="20"/>
                <w:lang w:val="fr-FR"/>
              </w:rPr>
              <w:t xml:space="preserve">d’information </w:t>
            </w:r>
            <w:r w:rsidRPr="00927F01">
              <w:rPr>
                <w:rFonts w:ascii="Arial" w:hAnsi="Arial" w:cs="Arial"/>
                <w:sz w:val="20"/>
                <w:szCs w:val="20"/>
                <w:lang w:val="fr-FR"/>
              </w:rPr>
              <w:t>sur les questions relatives aux entreprises et aux droits de l</w:t>
            </w:r>
            <w:r w:rsidR="00D71F68">
              <w:rPr>
                <w:rFonts w:ascii="Arial" w:hAnsi="Arial" w:cs="Arial"/>
                <w:sz w:val="20"/>
                <w:szCs w:val="20"/>
                <w:lang w:val="fr-FR"/>
              </w:rPr>
              <w:t>’</w:t>
            </w:r>
            <w:r w:rsidR="00BD769B">
              <w:rPr>
                <w:rFonts w:ascii="Arial" w:hAnsi="Arial" w:cs="Arial"/>
                <w:sz w:val="20"/>
                <w:szCs w:val="20"/>
                <w:lang w:val="fr-FR"/>
              </w:rPr>
              <w:t>h</w:t>
            </w:r>
            <w:r w:rsidRPr="00927F01">
              <w:rPr>
                <w:rFonts w:ascii="Arial" w:hAnsi="Arial" w:cs="Arial"/>
                <w:sz w:val="20"/>
                <w:szCs w:val="20"/>
                <w:lang w:val="fr-FR"/>
              </w:rPr>
              <w:t>omme au sein du gouvernement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2990" w14:textId="77777777" w:rsidR="005B4D52" w:rsidRPr="00927F01" w:rsidRDefault="005B4D52" w:rsidP="00F92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6BF4" w14:textId="77777777" w:rsidR="005B4D52" w:rsidRPr="00927F01" w:rsidRDefault="005B4D52" w:rsidP="00F92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462E" w14:textId="77777777" w:rsidR="005B4D52" w:rsidRPr="00927F01" w:rsidRDefault="005B4D52" w:rsidP="00F92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4B0D" w14:textId="77777777" w:rsidR="005B4D52" w:rsidRPr="00927F01" w:rsidRDefault="005B4D52" w:rsidP="00F92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B4D52" w:rsidRPr="00CB0445" w14:paraId="55F043AD" w14:textId="77777777" w:rsidTr="00F92143">
        <w:trPr>
          <w:trHeight w:val="69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FA15" w14:textId="77777777" w:rsidR="00F92143" w:rsidRPr="00927F01" w:rsidRDefault="00F92143" w:rsidP="00CB62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7F01">
              <w:rPr>
                <w:rFonts w:ascii="Arial" w:hAnsi="Arial" w:cs="Arial"/>
                <w:sz w:val="20"/>
                <w:szCs w:val="20"/>
                <w:lang w:val="fr-FR"/>
              </w:rPr>
              <w:t xml:space="preserve">Problèmes de coordination </w:t>
            </w:r>
            <w:r w:rsidR="00CB6259">
              <w:rPr>
                <w:rFonts w:ascii="Arial" w:hAnsi="Arial" w:cs="Arial"/>
                <w:sz w:val="20"/>
                <w:szCs w:val="20"/>
                <w:lang w:val="fr-FR"/>
              </w:rPr>
              <w:t xml:space="preserve"> entre les services</w:t>
            </w:r>
            <w:r w:rsidRPr="00927F01">
              <w:rPr>
                <w:rFonts w:ascii="Arial" w:hAnsi="Arial" w:cs="Arial"/>
                <w:sz w:val="20"/>
                <w:szCs w:val="20"/>
                <w:lang w:val="fr-FR"/>
              </w:rPr>
              <w:t xml:space="preserve"> du gouvernement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C4E1" w14:textId="77777777" w:rsidR="005B4D52" w:rsidRPr="00927F01" w:rsidRDefault="005B4D52" w:rsidP="00F92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CFFF" w14:textId="77777777" w:rsidR="005B4D52" w:rsidRPr="00927F01" w:rsidRDefault="005B4D52" w:rsidP="00F92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1E77" w14:textId="77777777" w:rsidR="005B4D52" w:rsidRPr="00927F01" w:rsidRDefault="005B4D52" w:rsidP="00F92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70E2" w14:textId="77777777" w:rsidR="005B4D52" w:rsidRPr="00927F01" w:rsidRDefault="005B4D52" w:rsidP="00F92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F503F" w:rsidRPr="00927F01" w14:paraId="4107043A" w14:textId="77777777" w:rsidTr="00F92143">
        <w:trPr>
          <w:trHeight w:val="69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18D0" w14:textId="77777777" w:rsidR="00DF503F" w:rsidRPr="00927F01" w:rsidRDefault="00F92143" w:rsidP="00CB62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7F01">
              <w:rPr>
                <w:rFonts w:ascii="Arial" w:hAnsi="Arial" w:cs="Arial"/>
                <w:sz w:val="20"/>
                <w:szCs w:val="20"/>
                <w:lang w:val="fr-FR"/>
              </w:rPr>
              <w:t>Autre :</w:t>
            </w:r>
            <w:r w:rsidR="00DF503F" w:rsidRPr="00927F01">
              <w:rPr>
                <w:rFonts w:ascii="Arial" w:hAnsi="Arial" w:cs="Arial"/>
                <w:sz w:val="20"/>
                <w:szCs w:val="20"/>
                <w:lang w:val="fr-FR"/>
              </w:rPr>
              <w:t xml:space="preserve"> ___________</w:t>
            </w:r>
            <w:r w:rsidR="00147C82" w:rsidRPr="00927F01">
              <w:rPr>
                <w:rFonts w:ascii="Arial" w:hAnsi="Arial" w:cs="Arial"/>
                <w:sz w:val="20"/>
                <w:szCs w:val="20"/>
                <w:lang w:val="fr-FR"/>
              </w:rPr>
              <w:t>___________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E305" w14:textId="77777777" w:rsidR="00DF503F" w:rsidRPr="00927F01" w:rsidRDefault="00DF503F" w:rsidP="00F92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E93F" w14:textId="77777777" w:rsidR="00DF503F" w:rsidRPr="00927F01" w:rsidRDefault="00DF503F" w:rsidP="00F92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D2BB" w14:textId="77777777" w:rsidR="00DF503F" w:rsidRPr="00927F01" w:rsidRDefault="00DF503F" w:rsidP="00F92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164A" w14:textId="77777777" w:rsidR="00DF503F" w:rsidRPr="00927F01" w:rsidRDefault="00DF503F" w:rsidP="00F921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4539FBC3" w14:textId="77777777" w:rsidR="003B0BC5" w:rsidRPr="00927F01" w:rsidRDefault="003B0BC5" w:rsidP="003C0AEF">
      <w:pPr>
        <w:pStyle w:val="ListParagraph"/>
        <w:rPr>
          <w:rFonts w:ascii="Arial" w:hAnsi="Arial" w:cs="Arial"/>
          <w:i/>
          <w:sz w:val="20"/>
          <w:szCs w:val="20"/>
          <w:lang w:val="fr-FR"/>
        </w:rPr>
      </w:pPr>
    </w:p>
    <w:p w14:paraId="5C7C47BF" w14:textId="6059883B" w:rsidR="00F92143" w:rsidRPr="00927F01" w:rsidRDefault="00CB6259" w:rsidP="00BD4421">
      <w:pPr>
        <w:pStyle w:val="ListParagraph"/>
        <w:numPr>
          <w:ilvl w:val="1"/>
          <w:numId w:val="28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  <w:r>
        <w:rPr>
          <w:rFonts w:ascii="Arial" w:hAnsi="Arial" w:cs="Arial"/>
          <w:b/>
          <w:bCs/>
          <w:sz w:val="20"/>
          <w:szCs w:val="20"/>
          <w:lang w:val="fr-FR"/>
        </w:rPr>
        <w:t>Le cas échéant, q</w:t>
      </w:r>
      <w:r w:rsidR="00F92143" w:rsidRPr="00927F01">
        <w:rPr>
          <w:rFonts w:ascii="Arial" w:hAnsi="Arial" w:cs="Arial"/>
          <w:b/>
          <w:bCs/>
          <w:sz w:val="20"/>
          <w:szCs w:val="20"/>
          <w:lang w:val="fr-FR"/>
        </w:rPr>
        <w:t xml:space="preserve">uelle forme de soutien </w:t>
      </w:r>
      <w:r>
        <w:rPr>
          <w:rFonts w:ascii="Arial" w:hAnsi="Arial" w:cs="Arial"/>
          <w:b/>
          <w:bCs/>
          <w:sz w:val="20"/>
          <w:szCs w:val="20"/>
          <w:lang w:val="fr-FR"/>
        </w:rPr>
        <w:t xml:space="preserve">aiderait au mieux </w:t>
      </w:r>
      <w:r w:rsidR="00F92143" w:rsidRPr="00927F01">
        <w:rPr>
          <w:rFonts w:ascii="Arial" w:hAnsi="Arial" w:cs="Arial"/>
          <w:b/>
          <w:bCs/>
          <w:sz w:val="20"/>
          <w:szCs w:val="20"/>
          <w:lang w:val="fr-FR"/>
        </w:rPr>
        <w:t xml:space="preserve">votre gouvernement </w:t>
      </w:r>
      <w:r>
        <w:rPr>
          <w:rFonts w:ascii="Arial" w:hAnsi="Arial" w:cs="Arial"/>
          <w:b/>
          <w:bCs/>
          <w:sz w:val="20"/>
          <w:szCs w:val="20"/>
          <w:lang w:val="fr-FR"/>
        </w:rPr>
        <w:t>à mettre en place d</w:t>
      </w:r>
      <w:r w:rsidR="00F92143" w:rsidRPr="00927F01">
        <w:rPr>
          <w:rFonts w:ascii="Arial" w:hAnsi="Arial" w:cs="Arial"/>
          <w:b/>
          <w:bCs/>
          <w:sz w:val="20"/>
          <w:szCs w:val="20"/>
          <w:lang w:val="fr-FR"/>
        </w:rPr>
        <w:t xml:space="preserve">es mesures </w:t>
      </w:r>
      <w:r>
        <w:rPr>
          <w:rFonts w:ascii="Arial" w:hAnsi="Arial" w:cs="Arial"/>
          <w:b/>
          <w:bCs/>
          <w:sz w:val="20"/>
          <w:szCs w:val="20"/>
          <w:lang w:val="fr-FR"/>
        </w:rPr>
        <w:t xml:space="preserve">visant à </w:t>
      </w:r>
      <w:r w:rsidR="00BD4421">
        <w:rPr>
          <w:rFonts w:ascii="Arial" w:hAnsi="Arial" w:cs="Arial"/>
          <w:b/>
          <w:bCs/>
          <w:sz w:val="20"/>
          <w:szCs w:val="20"/>
          <w:lang w:val="fr-FR"/>
        </w:rPr>
        <w:t>améliorer</w:t>
      </w:r>
      <w:r>
        <w:rPr>
          <w:rFonts w:ascii="Arial" w:hAnsi="Arial" w:cs="Arial"/>
          <w:b/>
          <w:bCs/>
          <w:sz w:val="20"/>
          <w:szCs w:val="20"/>
          <w:lang w:val="fr-FR"/>
        </w:rPr>
        <w:t xml:space="preserve"> l</w:t>
      </w:r>
      <w:r w:rsidR="00F92143" w:rsidRPr="00927F01">
        <w:rPr>
          <w:rFonts w:ascii="Arial" w:hAnsi="Arial" w:cs="Arial"/>
          <w:b/>
          <w:bCs/>
          <w:sz w:val="20"/>
          <w:szCs w:val="20"/>
          <w:lang w:val="fr-FR"/>
        </w:rPr>
        <w:t>es incidences des entreprises sur les droits de l</w:t>
      </w:r>
      <w:r w:rsidR="00D71F68">
        <w:rPr>
          <w:rFonts w:ascii="Arial" w:hAnsi="Arial" w:cs="Arial"/>
          <w:b/>
          <w:bCs/>
          <w:sz w:val="20"/>
          <w:szCs w:val="20"/>
          <w:lang w:val="fr-FR"/>
        </w:rPr>
        <w:t>’</w:t>
      </w:r>
      <w:r w:rsidR="00A4064F">
        <w:rPr>
          <w:rFonts w:ascii="Arial" w:hAnsi="Arial" w:cs="Arial"/>
          <w:b/>
          <w:bCs/>
          <w:sz w:val="20"/>
          <w:szCs w:val="20"/>
          <w:lang w:val="fr-FR"/>
        </w:rPr>
        <w:t>h</w:t>
      </w:r>
      <w:r w:rsidR="00F92143" w:rsidRPr="00927F01">
        <w:rPr>
          <w:rFonts w:ascii="Arial" w:hAnsi="Arial" w:cs="Arial"/>
          <w:b/>
          <w:bCs/>
          <w:sz w:val="20"/>
          <w:szCs w:val="20"/>
          <w:lang w:val="fr-FR"/>
        </w:rPr>
        <w:t>omme ?</w:t>
      </w:r>
    </w:p>
    <w:p w14:paraId="26D95769" w14:textId="77777777" w:rsidR="003B0BC5" w:rsidRPr="00927F01" w:rsidRDefault="003B0BC5" w:rsidP="003B0BC5">
      <w:pPr>
        <w:pStyle w:val="ListParagraph"/>
        <w:rPr>
          <w:rFonts w:ascii="Arial" w:hAnsi="Arial" w:cs="Arial"/>
          <w:i/>
          <w:sz w:val="20"/>
          <w:szCs w:val="20"/>
          <w:lang w:val="fr-FR"/>
        </w:rPr>
      </w:pPr>
    </w:p>
    <w:p w14:paraId="7AFB15A2" w14:textId="77777777" w:rsidR="00F92143" w:rsidRPr="00927F01" w:rsidRDefault="00F92143" w:rsidP="00BD4421">
      <w:pPr>
        <w:pStyle w:val="ListParagraph"/>
        <w:jc w:val="both"/>
        <w:rPr>
          <w:rFonts w:ascii="Arial" w:hAnsi="Arial" w:cs="Arial"/>
          <w:bCs/>
          <w:i/>
          <w:sz w:val="20"/>
          <w:szCs w:val="20"/>
          <w:lang w:val="fr-FR"/>
        </w:rPr>
      </w:pPr>
      <w:r w:rsidRPr="00927F01">
        <w:rPr>
          <w:rFonts w:ascii="Arial" w:hAnsi="Arial" w:cs="Arial"/>
          <w:bCs/>
          <w:i/>
          <w:sz w:val="20"/>
          <w:szCs w:val="20"/>
          <w:lang w:val="fr-FR"/>
        </w:rPr>
        <w:t>Les forme</w:t>
      </w:r>
      <w:r w:rsidR="00413556">
        <w:rPr>
          <w:rFonts w:ascii="Arial" w:hAnsi="Arial" w:cs="Arial"/>
          <w:bCs/>
          <w:i/>
          <w:sz w:val="20"/>
          <w:szCs w:val="20"/>
          <w:lang w:val="fr-FR"/>
        </w:rPr>
        <w:t>s de soutien peuvent inclure le renforcement</w:t>
      </w:r>
      <w:r w:rsidRPr="00927F01">
        <w:rPr>
          <w:rFonts w:ascii="Arial" w:hAnsi="Arial" w:cs="Arial"/>
          <w:bCs/>
          <w:i/>
          <w:sz w:val="20"/>
          <w:szCs w:val="20"/>
          <w:lang w:val="fr-FR"/>
        </w:rPr>
        <w:t xml:space="preserve"> de</w:t>
      </w:r>
      <w:r w:rsidR="00413556">
        <w:rPr>
          <w:rFonts w:ascii="Arial" w:hAnsi="Arial" w:cs="Arial"/>
          <w:bCs/>
          <w:i/>
          <w:sz w:val="20"/>
          <w:szCs w:val="20"/>
          <w:lang w:val="fr-FR"/>
        </w:rPr>
        <w:t>s</w:t>
      </w:r>
      <w:r w:rsidRPr="00927F01">
        <w:rPr>
          <w:rFonts w:ascii="Arial" w:hAnsi="Arial" w:cs="Arial"/>
          <w:bCs/>
          <w:i/>
          <w:sz w:val="20"/>
          <w:szCs w:val="20"/>
          <w:lang w:val="fr-FR"/>
        </w:rPr>
        <w:t xml:space="preserve"> capacité</w:t>
      </w:r>
      <w:r w:rsidR="00413556">
        <w:rPr>
          <w:rFonts w:ascii="Arial" w:hAnsi="Arial" w:cs="Arial"/>
          <w:bCs/>
          <w:i/>
          <w:sz w:val="20"/>
          <w:szCs w:val="20"/>
          <w:lang w:val="fr-FR"/>
        </w:rPr>
        <w:t>s</w:t>
      </w:r>
      <w:r w:rsidRPr="00927F01">
        <w:rPr>
          <w:rFonts w:ascii="Arial" w:hAnsi="Arial" w:cs="Arial"/>
          <w:bCs/>
          <w:i/>
          <w:sz w:val="20"/>
          <w:szCs w:val="20"/>
          <w:lang w:val="fr-FR"/>
        </w:rPr>
        <w:t>, des formations, une assistance technique, le partage de connaissance</w:t>
      </w:r>
      <w:r w:rsidR="00413556">
        <w:rPr>
          <w:rFonts w:ascii="Arial" w:hAnsi="Arial" w:cs="Arial"/>
          <w:bCs/>
          <w:i/>
          <w:sz w:val="20"/>
          <w:szCs w:val="20"/>
          <w:lang w:val="fr-FR"/>
        </w:rPr>
        <w:t>s</w:t>
      </w:r>
      <w:r w:rsidRPr="00927F01">
        <w:rPr>
          <w:rFonts w:ascii="Arial" w:hAnsi="Arial" w:cs="Arial"/>
          <w:bCs/>
          <w:i/>
          <w:sz w:val="20"/>
          <w:szCs w:val="20"/>
          <w:lang w:val="fr-FR"/>
        </w:rPr>
        <w:t xml:space="preserve"> et l</w:t>
      </w:r>
      <w:r w:rsidR="00D71F68">
        <w:rPr>
          <w:rFonts w:ascii="Arial" w:hAnsi="Arial" w:cs="Arial"/>
          <w:bCs/>
          <w:i/>
          <w:sz w:val="20"/>
          <w:szCs w:val="20"/>
          <w:lang w:val="fr-FR"/>
        </w:rPr>
        <w:t>’</w:t>
      </w:r>
      <w:r w:rsidRPr="00927F01">
        <w:rPr>
          <w:rFonts w:ascii="Arial" w:hAnsi="Arial" w:cs="Arial"/>
          <w:bCs/>
          <w:i/>
          <w:sz w:val="20"/>
          <w:szCs w:val="20"/>
          <w:lang w:val="fr-FR"/>
        </w:rPr>
        <w:t xml:space="preserve">apprentissage coopératif </w:t>
      </w:r>
      <w:r w:rsidR="00BD4421">
        <w:rPr>
          <w:rFonts w:ascii="Arial" w:hAnsi="Arial" w:cs="Arial"/>
          <w:bCs/>
          <w:i/>
          <w:sz w:val="20"/>
          <w:szCs w:val="20"/>
          <w:lang w:val="fr-FR"/>
        </w:rPr>
        <w:t>avec</w:t>
      </w:r>
      <w:r w:rsidR="00BD4421" w:rsidRPr="00927F01">
        <w:rPr>
          <w:rFonts w:ascii="Arial" w:hAnsi="Arial" w:cs="Arial"/>
          <w:bCs/>
          <w:i/>
          <w:sz w:val="20"/>
          <w:szCs w:val="20"/>
          <w:lang w:val="fr-FR"/>
        </w:rPr>
        <w:t xml:space="preserve"> </w:t>
      </w:r>
      <w:r w:rsidRPr="00927F01">
        <w:rPr>
          <w:rFonts w:ascii="Arial" w:hAnsi="Arial" w:cs="Arial"/>
          <w:bCs/>
          <w:i/>
          <w:sz w:val="20"/>
          <w:szCs w:val="20"/>
          <w:lang w:val="fr-FR"/>
        </w:rPr>
        <w:t xml:space="preserve">des pays </w:t>
      </w:r>
      <w:r w:rsidR="00BD4421">
        <w:rPr>
          <w:rFonts w:ascii="Arial" w:hAnsi="Arial" w:cs="Arial"/>
          <w:bCs/>
          <w:i/>
          <w:sz w:val="20"/>
          <w:szCs w:val="20"/>
          <w:lang w:val="fr-FR"/>
        </w:rPr>
        <w:t xml:space="preserve"> dans la même situation</w:t>
      </w:r>
      <w:r w:rsidRPr="00927F01">
        <w:rPr>
          <w:rFonts w:ascii="Arial" w:hAnsi="Arial" w:cs="Arial"/>
          <w:bCs/>
          <w:i/>
          <w:sz w:val="20"/>
          <w:szCs w:val="20"/>
          <w:lang w:val="fr-FR"/>
        </w:rPr>
        <w:t xml:space="preserve">. </w:t>
      </w:r>
    </w:p>
    <w:p w14:paraId="0D79D46D" w14:textId="77777777" w:rsidR="00527733" w:rsidRPr="00927F01" w:rsidRDefault="00527733" w:rsidP="003C0AEF">
      <w:pPr>
        <w:pStyle w:val="ListParagraph"/>
        <w:rPr>
          <w:rFonts w:ascii="Arial" w:hAnsi="Arial" w:cs="Arial"/>
          <w:bCs/>
          <w:i/>
          <w:sz w:val="20"/>
          <w:szCs w:val="20"/>
          <w:lang w:val="fr-FR"/>
        </w:rPr>
      </w:pPr>
    </w:p>
    <w:p w14:paraId="15D714B8" w14:textId="52F1A04A" w:rsidR="00F92143" w:rsidRPr="00927F01" w:rsidRDefault="00BD4421" w:rsidP="00BD4421">
      <w:pPr>
        <w:pStyle w:val="ListParagraph"/>
        <w:numPr>
          <w:ilvl w:val="0"/>
          <w:numId w:val="28"/>
        </w:numPr>
        <w:pBdr>
          <w:top w:val="single" w:sz="4" w:space="3" w:color="auto"/>
          <w:left w:val="single" w:sz="4" w:space="17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  <w:r>
        <w:rPr>
          <w:rFonts w:ascii="Arial" w:hAnsi="Arial" w:cs="Arial"/>
          <w:b/>
          <w:bCs/>
          <w:sz w:val="20"/>
          <w:szCs w:val="20"/>
          <w:lang w:val="fr-FR"/>
        </w:rPr>
        <w:t xml:space="preserve">N’hésitez pas à nous faire part de </w:t>
      </w:r>
      <w:r w:rsidR="00F92143" w:rsidRPr="00927F01">
        <w:rPr>
          <w:rFonts w:ascii="Arial" w:hAnsi="Arial" w:cs="Arial"/>
          <w:b/>
          <w:bCs/>
          <w:sz w:val="20"/>
          <w:szCs w:val="20"/>
          <w:lang w:val="fr-FR"/>
        </w:rPr>
        <w:t>tout autre commentaire</w:t>
      </w:r>
      <w:r w:rsidR="00413556">
        <w:rPr>
          <w:rFonts w:ascii="Arial" w:hAnsi="Arial" w:cs="Arial"/>
          <w:b/>
          <w:bCs/>
          <w:sz w:val="20"/>
          <w:szCs w:val="20"/>
          <w:lang w:val="fr-FR"/>
        </w:rPr>
        <w:t xml:space="preserve">, </w:t>
      </w:r>
      <w:r>
        <w:rPr>
          <w:rFonts w:ascii="Arial" w:hAnsi="Arial" w:cs="Arial"/>
          <w:b/>
          <w:bCs/>
          <w:sz w:val="20"/>
          <w:szCs w:val="20"/>
          <w:lang w:val="fr-FR"/>
        </w:rPr>
        <w:t xml:space="preserve">y compris </w:t>
      </w:r>
      <w:r w:rsidR="00413556">
        <w:rPr>
          <w:rFonts w:ascii="Arial" w:hAnsi="Arial" w:cs="Arial"/>
          <w:b/>
          <w:bCs/>
          <w:sz w:val="20"/>
          <w:szCs w:val="20"/>
          <w:lang w:val="fr-FR"/>
        </w:rPr>
        <w:t xml:space="preserve">des idées </w:t>
      </w:r>
      <w:r w:rsidR="00F92143" w:rsidRPr="00927F01">
        <w:rPr>
          <w:rFonts w:ascii="Arial" w:hAnsi="Arial" w:cs="Arial"/>
          <w:b/>
          <w:bCs/>
          <w:sz w:val="20"/>
          <w:szCs w:val="20"/>
          <w:lang w:val="fr-FR"/>
        </w:rPr>
        <w:t>de collaboration future et d</w:t>
      </w:r>
      <w:r w:rsidR="00D71F68">
        <w:rPr>
          <w:rFonts w:ascii="Arial" w:hAnsi="Arial" w:cs="Arial"/>
          <w:b/>
          <w:bCs/>
          <w:sz w:val="20"/>
          <w:szCs w:val="20"/>
          <w:lang w:val="fr-FR"/>
        </w:rPr>
        <w:t>’</w:t>
      </w:r>
      <w:r w:rsidR="00F92143" w:rsidRPr="00927F01">
        <w:rPr>
          <w:rFonts w:ascii="Arial" w:hAnsi="Arial" w:cs="Arial"/>
          <w:b/>
          <w:bCs/>
          <w:sz w:val="20"/>
          <w:szCs w:val="20"/>
          <w:lang w:val="fr-FR"/>
        </w:rPr>
        <w:t xml:space="preserve">apprentissage partagé pour </w:t>
      </w:r>
      <w:r w:rsidR="00BD769B">
        <w:rPr>
          <w:rFonts w:ascii="Arial" w:hAnsi="Arial" w:cs="Arial"/>
          <w:b/>
          <w:bCs/>
          <w:sz w:val="20"/>
          <w:szCs w:val="20"/>
          <w:lang w:val="fr-FR"/>
        </w:rPr>
        <w:t>des améliorations dans</w:t>
      </w:r>
      <w:r w:rsidR="00BD769B" w:rsidRPr="00927F0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fr-FR"/>
        </w:rPr>
        <w:t>le domaine d</w:t>
      </w:r>
      <w:r w:rsidR="00F92143" w:rsidRPr="00927F01">
        <w:rPr>
          <w:rFonts w:ascii="Arial" w:hAnsi="Arial" w:cs="Arial"/>
          <w:b/>
          <w:bCs/>
          <w:sz w:val="20"/>
          <w:szCs w:val="20"/>
          <w:lang w:val="fr-FR"/>
        </w:rPr>
        <w:t xml:space="preserve">es entreprises </w:t>
      </w:r>
      <w:r>
        <w:rPr>
          <w:rFonts w:ascii="Arial" w:hAnsi="Arial" w:cs="Arial"/>
          <w:b/>
          <w:bCs/>
          <w:sz w:val="20"/>
          <w:szCs w:val="20"/>
          <w:lang w:val="fr-FR"/>
        </w:rPr>
        <w:t>et</w:t>
      </w:r>
      <w:r w:rsidR="00F92143" w:rsidRPr="00927F0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fr-FR"/>
        </w:rPr>
        <w:t>d</w:t>
      </w:r>
      <w:r w:rsidR="00F92143" w:rsidRPr="00927F01">
        <w:rPr>
          <w:rFonts w:ascii="Arial" w:hAnsi="Arial" w:cs="Arial"/>
          <w:b/>
          <w:bCs/>
          <w:sz w:val="20"/>
          <w:szCs w:val="20"/>
          <w:lang w:val="fr-FR"/>
        </w:rPr>
        <w:t>es droits de l</w:t>
      </w:r>
      <w:r w:rsidR="00D71F68">
        <w:rPr>
          <w:rFonts w:ascii="Arial" w:hAnsi="Arial" w:cs="Arial"/>
          <w:b/>
          <w:bCs/>
          <w:sz w:val="20"/>
          <w:szCs w:val="20"/>
          <w:lang w:val="fr-FR"/>
        </w:rPr>
        <w:t>’</w:t>
      </w:r>
      <w:r w:rsidR="00A4064F">
        <w:rPr>
          <w:rFonts w:ascii="Arial" w:hAnsi="Arial" w:cs="Arial"/>
          <w:b/>
          <w:bCs/>
          <w:sz w:val="20"/>
          <w:szCs w:val="20"/>
          <w:lang w:val="fr-FR"/>
        </w:rPr>
        <w:t>h</w:t>
      </w:r>
      <w:r w:rsidR="00F92143" w:rsidRPr="00927F01">
        <w:rPr>
          <w:rFonts w:ascii="Arial" w:hAnsi="Arial" w:cs="Arial"/>
          <w:b/>
          <w:bCs/>
          <w:sz w:val="20"/>
          <w:szCs w:val="20"/>
          <w:lang w:val="fr-FR"/>
        </w:rPr>
        <w:t>omme.</w:t>
      </w:r>
    </w:p>
    <w:p w14:paraId="509008A4" w14:textId="77777777" w:rsidR="00C149C1" w:rsidRPr="00927F01" w:rsidRDefault="00C149C1" w:rsidP="00B97523">
      <w:pPr>
        <w:pStyle w:val="ListParagraph"/>
        <w:pBdr>
          <w:bottom w:val="single" w:sz="6" w:space="1" w:color="auto"/>
        </w:pBdr>
        <w:ind w:left="0"/>
        <w:rPr>
          <w:rFonts w:ascii="Arial" w:hAnsi="Arial" w:cs="Arial"/>
          <w:bCs/>
          <w:sz w:val="20"/>
          <w:szCs w:val="20"/>
          <w:lang w:val="fr-FR"/>
        </w:rPr>
      </w:pPr>
    </w:p>
    <w:p w14:paraId="7FFC15F0" w14:textId="77777777" w:rsidR="00B97523" w:rsidRPr="00927F01" w:rsidRDefault="00B97523" w:rsidP="00B97523">
      <w:pPr>
        <w:pStyle w:val="ListParagraph"/>
        <w:ind w:left="0"/>
        <w:rPr>
          <w:rFonts w:ascii="Arial" w:hAnsi="Arial" w:cs="Arial"/>
          <w:bCs/>
          <w:i/>
          <w:sz w:val="10"/>
          <w:szCs w:val="10"/>
          <w:lang w:val="fr-FR"/>
        </w:rPr>
      </w:pPr>
    </w:p>
    <w:p w14:paraId="04E29F10" w14:textId="77777777" w:rsidR="00F92143" w:rsidRPr="00927F01" w:rsidRDefault="00F92143" w:rsidP="00B97523">
      <w:pPr>
        <w:pStyle w:val="ListParagraph"/>
        <w:ind w:left="0"/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927F01">
        <w:rPr>
          <w:rFonts w:ascii="Arial" w:hAnsi="Arial" w:cs="Arial"/>
          <w:b/>
          <w:sz w:val="20"/>
          <w:szCs w:val="20"/>
          <w:lang w:val="fr-FR"/>
        </w:rPr>
        <w:t>Merci d</w:t>
      </w:r>
      <w:r w:rsidR="00D71F68">
        <w:rPr>
          <w:rFonts w:ascii="Arial" w:hAnsi="Arial" w:cs="Arial"/>
          <w:b/>
          <w:sz w:val="20"/>
          <w:szCs w:val="20"/>
          <w:lang w:val="fr-FR"/>
        </w:rPr>
        <w:t>’</w:t>
      </w:r>
      <w:r w:rsidRPr="00927F01">
        <w:rPr>
          <w:rFonts w:ascii="Arial" w:hAnsi="Arial" w:cs="Arial"/>
          <w:b/>
          <w:sz w:val="20"/>
          <w:szCs w:val="20"/>
          <w:lang w:val="fr-FR"/>
        </w:rPr>
        <w:t xml:space="preserve">avoir rempli ce questionnaire. </w:t>
      </w:r>
    </w:p>
    <w:p w14:paraId="04FCDA7E" w14:textId="6DD4ED16" w:rsidR="00F92143" w:rsidRPr="00492F07" w:rsidRDefault="00F92143" w:rsidP="00527733">
      <w:pPr>
        <w:pStyle w:val="ListParagraph"/>
        <w:pBdr>
          <w:bottom w:val="single" w:sz="6" w:space="1" w:color="auto"/>
        </w:pBdr>
        <w:ind w:left="0"/>
        <w:jc w:val="center"/>
        <w:rPr>
          <w:rFonts w:ascii="Arial" w:hAnsi="Arial" w:cs="Arial"/>
          <w:sz w:val="8"/>
          <w:szCs w:val="8"/>
          <w:lang w:val="fr-FR"/>
        </w:rPr>
      </w:pPr>
      <w:r w:rsidRPr="00492F07">
        <w:rPr>
          <w:rFonts w:ascii="Arial" w:hAnsi="Arial" w:cs="Arial"/>
          <w:sz w:val="20"/>
          <w:szCs w:val="20"/>
          <w:lang w:val="fr-FR"/>
        </w:rPr>
        <w:t>Si vous avez des questions, veuillez écrire à l</w:t>
      </w:r>
      <w:r w:rsidR="00D71F68" w:rsidRPr="00492F07">
        <w:rPr>
          <w:rFonts w:ascii="Arial" w:hAnsi="Arial" w:cs="Arial"/>
          <w:sz w:val="20"/>
          <w:szCs w:val="20"/>
          <w:lang w:val="fr-FR"/>
        </w:rPr>
        <w:t>’</w:t>
      </w:r>
      <w:r w:rsidRPr="00492F07">
        <w:rPr>
          <w:rFonts w:ascii="Arial" w:hAnsi="Arial" w:cs="Arial"/>
          <w:sz w:val="20"/>
          <w:szCs w:val="20"/>
          <w:lang w:val="fr-FR"/>
        </w:rPr>
        <w:t xml:space="preserve">adresse suivante : </w:t>
      </w:r>
      <w:hyperlink r:id="rId16" w:history="1">
        <w:r w:rsidR="000F7625" w:rsidRPr="00492F07">
          <w:rPr>
            <w:rStyle w:val="Hyperlink"/>
            <w:rFonts w:ascii="Arial" w:hAnsi="Arial" w:cs="Arial"/>
            <w:sz w:val="20"/>
            <w:szCs w:val="20"/>
            <w:lang w:val="fr-FR"/>
          </w:rPr>
          <w:t>horvath@business-humanrights.org</w:t>
        </w:r>
      </w:hyperlink>
      <w:r w:rsidRPr="00492F07">
        <w:rPr>
          <w:rFonts w:ascii="Arial" w:hAnsi="Arial" w:cs="Arial"/>
          <w:sz w:val="20"/>
          <w:szCs w:val="20"/>
          <w:lang w:val="fr-FR"/>
        </w:rPr>
        <w:t xml:space="preserve">. </w:t>
      </w:r>
      <w:r w:rsidR="00FF18E1" w:rsidRPr="00492F07">
        <w:rPr>
          <w:rFonts w:ascii="Arial" w:hAnsi="Arial" w:cs="Arial"/>
          <w:sz w:val="20"/>
          <w:szCs w:val="20"/>
          <w:lang w:val="fr-FR"/>
        </w:rPr>
        <w:br/>
      </w:r>
    </w:p>
    <w:p w14:paraId="1C985503" w14:textId="77777777" w:rsidR="00FF18E1" w:rsidRPr="00492F07" w:rsidRDefault="00FF18E1" w:rsidP="00FF18E1">
      <w:pPr>
        <w:pStyle w:val="ListParagraph"/>
        <w:ind w:left="0"/>
        <w:jc w:val="center"/>
        <w:rPr>
          <w:rFonts w:ascii="Arial" w:hAnsi="Arial" w:cs="Arial"/>
          <w:b/>
          <w:sz w:val="18"/>
          <w:szCs w:val="18"/>
          <w:lang w:val="fr-FR"/>
        </w:rPr>
      </w:pPr>
    </w:p>
    <w:p w14:paraId="07F75070" w14:textId="77777777" w:rsidR="00FF18E1" w:rsidRPr="00FF18E1" w:rsidRDefault="00FF18E1" w:rsidP="00FF18E1">
      <w:pPr>
        <w:pStyle w:val="ListParagraph"/>
        <w:ind w:left="0"/>
        <w:jc w:val="center"/>
        <w:rPr>
          <w:rFonts w:ascii="Arial" w:hAnsi="Arial" w:cs="Arial"/>
          <w:b/>
          <w:sz w:val="18"/>
          <w:szCs w:val="18"/>
          <w:lang w:val="fr-FR"/>
        </w:rPr>
      </w:pPr>
      <w:r w:rsidRPr="00FF18E1">
        <w:rPr>
          <w:rFonts w:ascii="Arial" w:hAnsi="Arial" w:cs="Arial"/>
          <w:b/>
          <w:sz w:val="18"/>
          <w:szCs w:val="18"/>
          <w:lang w:val="fr-FR"/>
        </w:rPr>
        <w:t>Ressources supplémentaires :</w:t>
      </w:r>
    </w:p>
    <w:p w14:paraId="35D58DF6" w14:textId="77777777" w:rsidR="00FF18E1" w:rsidRPr="00CB0445" w:rsidRDefault="00E45CA5" w:rsidP="00FF18E1">
      <w:pPr>
        <w:pStyle w:val="ListParagraph"/>
        <w:ind w:left="0"/>
        <w:jc w:val="center"/>
        <w:rPr>
          <w:rStyle w:val="Hyperlink"/>
          <w:rFonts w:ascii="Arial" w:hAnsi="Arial" w:cs="Arial"/>
          <w:sz w:val="20"/>
          <w:szCs w:val="20"/>
          <w:lang w:val="fr-FR"/>
        </w:rPr>
      </w:pPr>
      <w:hyperlink r:id="rId17" w:history="1">
        <w:r w:rsidR="00FF18E1" w:rsidRPr="00CB0445">
          <w:rPr>
            <w:rStyle w:val="Hyperlink"/>
            <w:rFonts w:ascii="Arial" w:hAnsi="Arial" w:cs="Arial"/>
            <w:sz w:val="20"/>
            <w:szCs w:val="20"/>
            <w:lang w:val="fr-FR"/>
          </w:rPr>
          <w:t xml:space="preserve">Principes directeurs des Nations Unies relatifs aux entreprises et aux droits de l’homme </w:t>
        </w:r>
      </w:hyperlink>
    </w:p>
    <w:p w14:paraId="29C4AC78" w14:textId="77777777" w:rsidR="00CB0445" w:rsidRPr="004F06F9" w:rsidRDefault="00CB0445" w:rsidP="00FF18E1">
      <w:pPr>
        <w:pStyle w:val="ListParagraph"/>
        <w:ind w:left="0"/>
        <w:jc w:val="center"/>
        <w:rPr>
          <w:rStyle w:val="Hyperlink"/>
          <w:rFonts w:ascii="Arial" w:hAnsi="Arial" w:cs="Arial"/>
          <w:sz w:val="16"/>
          <w:szCs w:val="16"/>
          <w:lang w:val="fr-FR"/>
        </w:rPr>
      </w:pPr>
    </w:p>
    <w:p w14:paraId="7763ACCB" w14:textId="557EAEDE" w:rsidR="00CB0445" w:rsidRPr="00CB0445" w:rsidRDefault="00CB0445" w:rsidP="00FF18E1">
      <w:pPr>
        <w:pStyle w:val="ListParagraph"/>
        <w:ind w:left="0"/>
        <w:jc w:val="center"/>
        <w:rPr>
          <w:rStyle w:val="Hyperlink"/>
          <w:rFonts w:ascii="Arial" w:hAnsi="Arial" w:cs="Arial"/>
          <w:sz w:val="20"/>
          <w:szCs w:val="20"/>
          <w:lang w:val="fr-FR"/>
        </w:rPr>
      </w:pPr>
      <w:hyperlink r:id="rId18" w:history="1">
        <w:r w:rsidRPr="00CB0445">
          <w:rPr>
            <w:rStyle w:val="Hyperlink"/>
            <w:rFonts w:ascii="Arial" w:hAnsi="Arial" w:cs="Arial"/>
            <w:sz w:val="20"/>
            <w:szCs w:val="20"/>
            <w:lang w:val="fr-FR"/>
          </w:rPr>
          <w:t>Groupe de travail des Nations Unies au sujet des entreprises et des droits de l'homme</w:t>
        </w:r>
      </w:hyperlink>
    </w:p>
    <w:p w14:paraId="5CB3F5D3" w14:textId="77777777" w:rsidR="00FF18E1" w:rsidRPr="004F06F9" w:rsidRDefault="00FF18E1" w:rsidP="00FF18E1">
      <w:pPr>
        <w:pStyle w:val="ListParagraph"/>
        <w:ind w:left="0"/>
        <w:jc w:val="center"/>
        <w:rPr>
          <w:rFonts w:ascii="Arial" w:hAnsi="Arial" w:cs="Arial"/>
          <w:sz w:val="16"/>
          <w:szCs w:val="16"/>
          <w:lang w:val="fr-FR"/>
        </w:rPr>
      </w:pPr>
    </w:p>
    <w:p w14:paraId="7EEA8939" w14:textId="77777777" w:rsidR="00FF18E1" w:rsidRPr="00CB0445" w:rsidRDefault="00E45CA5" w:rsidP="00FF18E1">
      <w:pPr>
        <w:pStyle w:val="ListParagraph"/>
        <w:ind w:left="0"/>
        <w:jc w:val="center"/>
        <w:rPr>
          <w:rFonts w:ascii="Arial" w:hAnsi="Arial" w:cs="Arial"/>
          <w:sz w:val="20"/>
          <w:szCs w:val="20"/>
        </w:rPr>
      </w:pPr>
      <w:hyperlink r:id="rId19" w:history="1">
        <w:r w:rsidR="00FF18E1" w:rsidRPr="00CB0445">
          <w:rPr>
            <w:rStyle w:val="Hyperlink"/>
            <w:rFonts w:ascii="Arial" w:hAnsi="Arial" w:cs="Arial"/>
            <w:sz w:val="20"/>
            <w:szCs w:val="20"/>
          </w:rPr>
          <w:t>Working Paper: Steps expected of states under UN Guiding Principles</w:t>
        </w:r>
      </w:hyperlink>
    </w:p>
    <w:p w14:paraId="069F4D4A" w14:textId="77777777" w:rsidR="00FF18E1" w:rsidRPr="00CB0445" w:rsidRDefault="00FF18E1" w:rsidP="00FF18E1">
      <w:pPr>
        <w:pStyle w:val="ListParagraph"/>
        <w:ind w:left="0"/>
        <w:jc w:val="center"/>
        <w:rPr>
          <w:rFonts w:ascii="Arial" w:hAnsi="Arial" w:cs="Arial"/>
          <w:i/>
          <w:sz w:val="20"/>
          <w:szCs w:val="20"/>
          <w:lang w:val="fr-FR"/>
        </w:rPr>
      </w:pPr>
      <w:r w:rsidRPr="00CB0445">
        <w:rPr>
          <w:rFonts w:ascii="Arial" w:hAnsi="Arial" w:cs="Arial"/>
          <w:i/>
          <w:sz w:val="20"/>
          <w:szCs w:val="20"/>
          <w:lang w:val="fr-FR"/>
        </w:rPr>
        <w:t xml:space="preserve">Par Stéphanie </w:t>
      </w:r>
      <w:proofErr w:type="spellStart"/>
      <w:r w:rsidRPr="00CB0445">
        <w:rPr>
          <w:rFonts w:ascii="Arial" w:hAnsi="Arial" w:cs="Arial"/>
          <w:i/>
          <w:sz w:val="20"/>
          <w:szCs w:val="20"/>
          <w:lang w:val="fr-FR"/>
        </w:rPr>
        <w:t>Lagoutte</w:t>
      </w:r>
      <w:proofErr w:type="spellEnd"/>
      <w:r w:rsidRPr="00CB0445">
        <w:rPr>
          <w:rFonts w:ascii="Arial" w:hAnsi="Arial" w:cs="Arial"/>
          <w:i/>
          <w:sz w:val="20"/>
          <w:szCs w:val="20"/>
          <w:lang w:val="fr-FR"/>
        </w:rPr>
        <w:t>, Institut danois des droits de l’homme</w:t>
      </w:r>
    </w:p>
    <w:p w14:paraId="2864D3D8" w14:textId="77777777" w:rsidR="00FF18E1" w:rsidRPr="004F06F9" w:rsidRDefault="00FF18E1" w:rsidP="00FF18E1">
      <w:pPr>
        <w:pStyle w:val="ListParagraph"/>
        <w:ind w:left="0"/>
        <w:jc w:val="center"/>
        <w:rPr>
          <w:sz w:val="16"/>
          <w:szCs w:val="16"/>
          <w:lang w:val="fr-FR"/>
        </w:rPr>
      </w:pPr>
    </w:p>
    <w:p w14:paraId="3F1FD5A4" w14:textId="77777777" w:rsidR="00FF18E1" w:rsidRPr="00FF18E1" w:rsidRDefault="00E45CA5" w:rsidP="00FF18E1">
      <w:pPr>
        <w:pStyle w:val="ListParagraph"/>
        <w:ind w:left="0"/>
        <w:jc w:val="center"/>
        <w:rPr>
          <w:rFonts w:ascii="Arial" w:hAnsi="Arial" w:cs="Arial"/>
          <w:i/>
          <w:sz w:val="18"/>
          <w:szCs w:val="18"/>
          <w:lang w:val="fr-FR"/>
        </w:rPr>
      </w:pPr>
      <w:hyperlink r:id="rId20" w:tooltip="http://business-humanrights.org/sites/default/files/media/documents/la-diligence-raisonnabl-_en-matiere-de-droits-humains-role-des-etats.pdf" w:history="1">
        <w:r w:rsidR="00FF18E1" w:rsidRPr="00FF18E1">
          <w:rPr>
            <w:rStyle w:val="Hyperlink"/>
            <w:rFonts w:ascii="Arial" w:hAnsi="Arial" w:cs="Arial"/>
            <w:sz w:val="18"/>
            <w:szCs w:val="18"/>
            <w:lang w:val="fr-FR"/>
          </w:rPr>
          <w:t>Rapport: La Diligence raisonnable en matière de Droits Humains - Le Rôle des Etats</w:t>
        </w:r>
      </w:hyperlink>
      <w:r w:rsidR="00FF18E1" w:rsidRPr="00FF18E1">
        <w:rPr>
          <w:rFonts w:ascii="Arial" w:hAnsi="Arial" w:cs="Arial"/>
          <w:sz w:val="18"/>
          <w:szCs w:val="18"/>
          <w:lang w:val="fr-FR"/>
        </w:rPr>
        <w:t xml:space="preserve"> </w:t>
      </w:r>
      <w:r w:rsidR="00FF18E1" w:rsidRPr="00FF18E1">
        <w:rPr>
          <w:rFonts w:ascii="Arial" w:hAnsi="Arial" w:cs="Arial"/>
          <w:sz w:val="18"/>
          <w:szCs w:val="18"/>
          <w:lang w:val="fr-FR"/>
        </w:rPr>
        <w:br/>
      </w:r>
      <w:r w:rsidR="00FF18E1" w:rsidRPr="00FF18E1">
        <w:rPr>
          <w:rFonts w:ascii="Arial" w:hAnsi="Arial" w:cs="Arial"/>
          <w:i/>
          <w:sz w:val="18"/>
          <w:szCs w:val="18"/>
          <w:lang w:val="fr-FR"/>
        </w:rPr>
        <w:t xml:space="preserve">Par le Professeur Olivier De </w:t>
      </w:r>
      <w:proofErr w:type="spellStart"/>
      <w:r w:rsidR="00FF18E1" w:rsidRPr="00FF18E1">
        <w:rPr>
          <w:rFonts w:ascii="Arial" w:hAnsi="Arial" w:cs="Arial"/>
          <w:i/>
          <w:sz w:val="18"/>
          <w:szCs w:val="18"/>
          <w:lang w:val="fr-FR"/>
        </w:rPr>
        <w:t>Schutter</w:t>
      </w:r>
      <w:proofErr w:type="spellEnd"/>
      <w:r w:rsidR="00FF18E1" w:rsidRPr="00FF18E1">
        <w:rPr>
          <w:rFonts w:ascii="Arial" w:hAnsi="Arial" w:cs="Arial"/>
          <w:i/>
          <w:sz w:val="18"/>
          <w:szCs w:val="18"/>
          <w:lang w:val="fr-FR"/>
        </w:rPr>
        <w:t xml:space="preserve">; le Professeur Anita </w:t>
      </w:r>
      <w:proofErr w:type="spellStart"/>
      <w:r w:rsidR="00FF18E1" w:rsidRPr="00FF18E1">
        <w:rPr>
          <w:rFonts w:ascii="Arial" w:hAnsi="Arial" w:cs="Arial"/>
          <w:i/>
          <w:sz w:val="18"/>
          <w:szCs w:val="18"/>
          <w:lang w:val="fr-FR"/>
        </w:rPr>
        <w:t>Ramasastry</w:t>
      </w:r>
      <w:proofErr w:type="spellEnd"/>
      <w:r w:rsidR="00FF18E1" w:rsidRPr="00FF18E1">
        <w:rPr>
          <w:rFonts w:ascii="Arial" w:hAnsi="Arial" w:cs="Arial"/>
          <w:i/>
          <w:sz w:val="18"/>
          <w:szCs w:val="18"/>
          <w:lang w:val="fr-FR"/>
        </w:rPr>
        <w:t xml:space="preserve">; Mark </w:t>
      </w:r>
      <w:proofErr w:type="spellStart"/>
      <w:r w:rsidR="00FF18E1" w:rsidRPr="00FF18E1">
        <w:rPr>
          <w:rFonts w:ascii="Arial" w:hAnsi="Arial" w:cs="Arial"/>
          <w:i/>
          <w:sz w:val="18"/>
          <w:szCs w:val="18"/>
          <w:lang w:val="fr-FR"/>
        </w:rPr>
        <w:t>B.Taylor</w:t>
      </w:r>
      <w:proofErr w:type="spellEnd"/>
      <w:r w:rsidR="00FF18E1" w:rsidRPr="00FF18E1">
        <w:rPr>
          <w:rFonts w:ascii="Arial" w:hAnsi="Arial" w:cs="Arial"/>
          <w:i/>
          <w:sz w:val="18"/>
          <w:szCs w:val="18"/>
          <w:lang w:val="fr-FR"/>
        </w:rPr>
        <w:t xml:space="preserve">; Robert </w:t>
      </w:r>
      <w:proofErr w:type="spellStart"/>
      <w:r w:rsidR="00FF18E1" w:rsidRPr="00FF18E1">
        <w:rPr>
          <w:rFonts w:ascii="Arial" w:hAnsi="Arial" w:cs="Arial"/>
          <w:i/>
          <w:sz w:val="18"/>
          <w:szCs w:val="18"/>
          <w:lang w:val="fr-FR"/>
        </w:rPr>
        <w:t>C.Thompson</w:t>
      </w:r>
      <w:proofErr w:type="spellEnd"/>
    </w:p>
    <w:p w14:paraId="4353DC0E" w14:textId="77777777" w:rsidR="00FF18E1" w:rsidRPr="004F06F9" w:rsidRDefault="00FF18E1" w:rsidP="00FF18E1">
      <w:pPr>
        <w:pStyle w:val="ListParagraph"/>
        <w:ind w:left="0"/>
        <w:jc w:val="center"/>
        <w:rPr>
          <w:rFonts w:ascii="Arial" w:hAnsi="Arial" w:cs="Arial"/>
          <w:i/>
          <w:sz w:val="16"/>
          <w:szCs w:val="16"/>
          <w:lang w:val="fr-FR"/>
        </w:rPr>
      </w:pPr>
    </w:p>
    <w:p w14:paraId="032DD902" w14:textId="66AC3F6F" w:rsidR="00FF18E1" w:rsidRPr="00FF18E1" w:rsidRDefault="00E45CA5" w:rsidP="00FF18E1">
      <w:pPr>
        <w:pStyle w:val="ListParagraph"/>
        <w:ind w:left="0"/>
        <w:jc w:val="center"/>
        <w:rPr>
          <w:rFonts w:ascii="Arial" w:hAnsi="Arial" w:cs="Arial"/>
          <w:sz w:val="18"/>
          <w:szCs w:val="18"/>
        </w:rPr>
      </w:pPr>
      <w:hyperlink r:id="rId21" w:history="1">
        <w:r w:rsidR="00FF18E1" w:rsidRPr="00FF18E1">
          <w:rPr>
            <w:rStyle w:val="Hyperlink"/>
            <w:rFonts w:ascii="Arial" w:hAnsi="Arial" w:cs="Arial"/>
            <w:sz w:val="18"/>
            <w:szCs w:val="18"/>
          </w:rPr>
          <w:t>Toolkit: National Action Plans on Business and Human Rights</w:t>
        </w:r>
      </w:hyperlink>
    </w:p>
    <w:p w14:paraId="1E85E099" w14:textId="6B4066B1" w:rsidR="00FF18E1" w:rsidRPr="004F06F9" w:rsidRDefault="00FF18E1" w:rsidP="004F06F9">
      <w:pPr>
        <w:pStyle w:val="ListParagraph"/>
        <w:ind w:left="0"/>
        <w:jc w:val="center"/>
        <w:rPr>
          <w:rFonts w:ascii="Arial" w:hAnsi="Arial" w:cs="Arial"/>
          <w:i/>
          <w:sz w:val="16"/>
          <w:szCs w:val="16"/>
          <w:lang w:val="fr-FR"/>
        </w:rPr>
      </w:pPr>
      <w:r w:rsidRPr="00FF18E1">
        <w:rPr>
          <w:rFonts w:ascii="Arial" w:hAnsi="Arial" w:cs="Arial"/>
          <w:i/>
          <w:sz w:val="18"/>
          <w:szCs w:val="18"/>
          <w:lang w:val="fr-FR"/>
        </w:rPr>
        <w:t xml:space="preserve">Par la Table ronde internationale sur la responsabilité des entreprises &amp; l’Institut danois </w:t>
      </w:r>
      <w:proofErr w:type="spellStart"/>
      <w:r w:rsidRPr="00FF18E1">
        <w:rPr>
          <w:rFonts w:ascii="Arial" w:hAnsi="Arial" w:cs="Arial"/>
          <w:i/>
          <w:sz w:val="18"/>
          <w:szCs w:val="18"/>
          <w:lang w:val="fr-FR"/>
        </w:rPr>
        <w:t>desDdoits</w:t>
      </w:r>
      <w:proofErr w:type="spellEnd"/>
      <w:r w:rsidRPr="00FF18E1">
        <w:rPr>
          <w:rFonts w:ascii="Arial" w:hAnsi="Arial" w:cs="Arial"/>
          <w:i/>
          <w:sz w:val="18"/>
          <w:szCs w:val="18"/>
          <w:lang w:val="fr-FR"/>
        </w:rPr>
        <w:t xml:space="preserve"> de l’homme</w:t>
      </w:r>
      <w:r w:rsidR="004F06F9">
        <w:rPr>
          <w:rFonts w:ascii="Arial" w:hAnsi="Arial" w:cs="Arial"/>
          <w:i/>
          <w:sz w:val="18"/>
          <w:szCs w:val="18"/>
          <w:lang w:val="fr-FR"/>
        </w:rPr>
        <w:br/>
      </w:r>
      <w:bookmarkStart w:id="0" w:name="_GoBack"/>
      <w:bookmarkEnd w:id="0"/>
    </w:p>
    <w:p w14:paraId="04546376" w14:textId="1781B93E" w:rsidR="00527733" w:rsidRPr="00FF18E1" w:rsidRDefault="00FF18E1" w:rsidP="00FF18E1">
      <w:pPr>
        <w:pStyle w:val="ListParagraph"/>
        <w:ind w:left="0"/>
        <w:jc w:val="center"/>
        <w:rPr>
          <w:rFonts w:ascii="Arial" w:hAnsi="Arial" w:cs="Arial"/>
          <w:sz w:val="20"/>
          <w:szCs w:val="20"/>
          <w:lang w:val="fr-FR"/>
        </w:rPr>
      </w:pPr>
      <w:r w:rsidRPr="00FF18E1">
        <w:rPr>
          <w:rFonts w:ascii="Arial" w:hAnsi="Arial" w:cs="Arial"/>
          <w:i/>
          <w:sz w:val="18"/>
          <w:szCs w:val="18"/>
          <w:lang w:val="fr-FR"/>
        </w:rPr>
        <w:t xml:space="preserve">Pour plus d’outils et de directives, cliquez </w:t>
      </w:r>
      <w:hyperlink r:id="rId22" w:history="1">
        <w:r w:rsidRPr="00FF18E1">
          <w:rPr>
            <w:rStyle w:val="Hyperlink"/>
            <w:rFonts w:ascii="Arial" w:hAnsi="Arial" w:cs="Arial"/>
            <w:i/>
            <w:sz w:val="18"/>
            <w:szCs w:val="18"/>
            <w:lang w:val="fr-FR"/>
          </w:rPr>
          <w:t>ici</w:t>
        </w:r>
      </w:hyperlink>
      <w:r w:rsidRPr="00FF18E1">
        <w:rPr>
          <w:rFonts w:ascii="Arial" w:hAnsi="Arial" w:cs="Arial"/>
          <w:i/>
          <w:sz w:val="18"/>
          <w:szCs w:val="18"/>
          <w:lang w:val="fr-FR"/>
        </w:rPr>
        <w:t>.</w:t>
      </w:r>
    </w:p>
    <w:sectPr w:rsidR="00527733" w:rsidRPr="00FF18E1" w:rsidSect="00096DCF">
      <w:headerReference w:type="default" r:id="rId23"/>
      <w:footerReference w:type="default" r:id="rId24"/>
      <w:type w:val="continuous"/>
      <w:pgSz w:w="11906" w:h="16838"/>
      <w:pgMar w:top="1440" w:right="1440" w:bottom="851" w:left="144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91C26" w14:textId="77777777" w:rsidR="00E45CA5" w:rsidRDefault="00E45CA5" w:rsidP="009B24FF">
      <w:pPr>
        <w:spacing w:after="0" w:line="240" w:lineRule="auto"/>
      </w:pPr>
      <w:r>
        <w:separator/>
      </w:r>
    </w:p>
  </w:endnote>
  <w:endnote w:type="continuationSeparator" w:id="0">
    <w:p w14:paraId="50497041" w14:textId="77777777" w:rsidR="00E45CA5" w:rsidRDefault="00E45CA5" w:rsidP="009B2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81CDB" w14:textId="5CFDCB20" w:rsidR="00907DE6" w:rsidRPr="004E6B40" w:rsidRDefault="00907DE6">
    <w:pPr>
      <w:pStyle w:val="Footer"/>
      <w:jc w:val="right"/>
      <w:rPr>
        <w:rFonts w:ascii="Arial" w:hAnsi="Arial" w:cs="Arial"/>
        <w:sz w:val="20"/>
        <w:szCs w:val="20"/>
      </w:rPr>
    </w:pPr>
    <w:r w:rsidRPr="004E6B40">
      <w:rPr>
        <w:rFonts w:ascii="Arial" w:hAnsi="Arial" w:cs="Arial"/>
        <w:sz w:val="20"/>
        <w:szCs w:val="20"/>
      </w:rPr>
      <w:fldChar w:fldCharType="begin"/>
    </w:r>
    <w:r w:rsidRPr="004E6B40">
      <w:rPr>
        <w:rFonts w:ascii="Arial" w:hAnsi="Arial" w:cs="Arial"/>
        <w:sz w:val="20"/>
        <w:szCs w:val="20"/>
      </w:rPr>
      <w:instrText xml:space="preserve"> PAGE   \* MERGEFORMAT </w:instrText>
    </w:r>
    <w:r w:rsidRPr="004E6B40">
      <w:rPr>
        <w:rFonts w:ascii="Arial" w:hAnsi="Arial" w:cs="Arial"/>
        <w:sz w:val="20"/>
        <w:szCs w:val="20"/>
      </w:rPr>
      <w:fldChar w:fldCharType="separate"/>
    </w:r>
    <w:r w:rsidR="004F06F9">
      <w:rPr>
        <w:rFonts w:ascii="Arial" w:hAnsi="Arial" w:cs="Arial"/>
        <w:noProof/>
        <w:sz w:val="20"/>
        <w:szCs w:val="20"/>
      </w:rPr>
      <w:t>5</w:t>
    </w:r>
    <w:r w:rsidRPr="004E6B40">
      <w:rPr>
        <w:rFonts w:ascii="Arial" w:hAnsi="Arial" w:cs="Arial"/>
        <w:noProof/>
        <w:sz w:val="20"/>
        <w:szCs w:val="20"/>
      </w:rPr>
      <w:fldChar w:fldCharType="end"/>
    </w:r>
    <w:r w:rsidR="00E274D3">
      <w:rPr>
        <w:rFonts w:ascii="Arial" w:hAnsi="Arial" w:cs="Arial"/>
        <w:noProof/>
        <w:sz w:val="20"/>
        <w:szCs w:val="20"/>
      </w:rPr>
      <w:t xml:space="preserve"> de 5</w:t>
    </w:r>
  </w:p>
  <w:p w14:paraId="57E7BC46" w14:textId="77777777" w:rsidR="00907DE6" w:rsidRDefault="00907D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2D463" w14:textId="77777777" w:rsidR="00E45CA5" w:rsidRDefault="00E45CA5" w:rsidP="009B24FF">
      <w:pPr>
        <w:spacing w:after="0" w:line="240" w:lineRule="auto"/>
      </w:pPr>
      <w:r>
        <w:separator/>
      </w:r>
    </w:p>
  </w:footnote>
  <w:footnote w:type="continuationSeparator" w:id="0">
    <w:p w14:paraId="0DA6F7F5" w14:textId="77777777" w:rsidR="00E45CA5" w:rsidRDefault="00E45CA5" w:rsidP="009B24FF">
      <w:pPr>
        <w:spacing w:after="0" w:line="240" w:lineRule="auto"/>
      </w:pPr>
      <w:r>
        <w:continuationSeparator/>
      </w:r>
    </w:p>
  </w:footnote>
  <w:footnote w:id="1">
    <w:p w14:paraId="6026B7A0" w14:textId="13039CAC" w:rsidR="00907DE6" w:rsidRPr="00F92143" w:rsidRDefault="00907DE6" w:rsidP="00B10959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fr-FR"/>
        </w:rPr>
      </w:pPr>
      <w:r w:rsidRPr="00664462">
        <w:rPr>
          <w:rStyle w:val="FootnoteReference"/>
          <w:rFonts w:ascii="Arial" w:hAnsi="Arial" w:cs="Arial"/>
          <w:sz w:val="20"/>
          <w:szCs w:val="20"/>
        </w:rPr>
        <w:footnoteRef/>
      </w:r>
      <w:r w:rsidRPr="00F92143">
        <w:rPr>
          <w:rFonts w:ascii="Arial" w:hAnsi="Arial" w:cs="Arial"/>
          <w:sz w:val="20"/>
          <w:szCs w:val="20"/>
          <w:lang w:val="fr-FR"/>
        </w:rPr>
        <w:t xml:space="preserve"> </w:t>
      </w:r>
      <w:r w:rsidRPr="00F92143">
        <w:rPr>
          <w:rFonts w:ascii="Arial" w:hAnsi="Arial" w:cs="Arial"/>
          <w:i/>
          <w:sz w:val="20"/>
          <w:szCs w:val="20"/>
          <w:lang w:val="fr-FR"/>
        </w:rPr>
        <w:t xml:space="preserve">Vous </w:t>
      </w:r>
      <w:r>
        <w:rPr>
          <w:rFonts w:ascii="Arial" w:hAnsi="Arial" w:cs="Arial"/>
          <w:i/>
          <w:sz w:val="20"/>
          <w:szCs w:val="20"/>
          <w:lang w:val="fr-FR"/>
        </w:rPr>
        <w:t xml:space="preserve">pouvez </w:t>
      </w:r>
      <w:r w:rsidRPr="00F92143">
        <w:rPr>
          <w:rFonts w:ascii="Arial" w:hAnsi="Arial" w:cs="Arial"/>
          <w:i/>
          <w:sz w:val="20"/>
          <w:szCs w:val="20"/>
          <w:lang w:val="fr-FR"/>
        </w:rPr>
        <w:t>utiliser l</w:t>
      </w:r>
      <w:r>
        <w:rPr>
          <w:rFonts w:ascii="Arial" w:hAnsi="Arial" w:cs="Arial"/>
          <w:i/>
          <w:sz w:val="20"/>
          <w:szCs w:val="20"/>
          <w:lang w:val="fr-FR"/>
        </w:rPr>
        <w:t xml:space="preserve">es réponses aux questions 8a (Directives), 8-12 </w:t>
      </w:r>
      <w:r w:rsidRPr="008F12ED">
        <w:rPr>
          <w:rFonts w:ascii="Arial" w:hAnsi="Arial" w:cs="Arial"/>
          <w:i/>
          <w:sz w:val="20"/>
          <w:szCs w:val="20"/>
          <w:lang w:val="fr-FR"/>
        </w:rPr>
        <w:t>(</w:t>
      </w:r>
      <w:r w:rsidR="008F12ED">
        <w:rPr>
          <w:rFonts w:ascii="Arial" w:hAnsi="Arial" w:cs="Arial"/>
          <w:i/>
          <w:sz w:val="20"/>
          <w:szCs w:val="20"/>
          <w:lang w:val="fr-FR"/>
        </w:rPr>
        <w:t>Rapports de performance</w:t>
      </w:r>
      <w:r w:rsidRPr="008F12ED">
        <w:rPr>
          <w:rFonts w:ascii="Arial" w:hAnsi="Arial" w:cs="Arial"/>
          <w:i/>
          <w:sz w:val="20"/>
          <w:szCs w:val="20"/>
          <w:lang w:val="fr-FR"/>
        </w:rPr>
        <w:t>),</w:t>
      </w:r>
      <w:r>
        <w:rPr>
          <w:rFonts w:ascii="Arial" w:hAnsi="Arial" w:cs="Arial"/>
          <w:i/>
          <w:sz w:val="20"/>
          <w:szCs w:val="20"/>
          <w:lang w:val="fr-FR"/>
        </w:rPr>
        <w:t xml:space="preserve"> 14-15 (Passation de marchés publics), 16 (Entre</w:t>
      </w:r>
      <w:r w:rsidRPr="00F92143">
        <w:rPr>
          <w:rFonts w:ascii="Arial" w:hAnsi="Arial" w:cs="Arial"/>
          <w:i/>
          <w:sz w:val="20"/>
          <w:szCs w:val="20"/>
          <w:lang w:val="fr-FR"/>
        </w:rPr>
        <w:t>prises</w:t>
      </w:r>
      <w:r>
        <w:rPr>
          <w:rFonts w:ascii="Arial" w:hAnsi="Arial" w:cs="Arial"/>
          <w:i/>
          <w:sz w:val="20"/>
          <w:szCs w:val="20"/>
          <w:lang w:val="fr-FR"/>
        </w:rPr>
        <w:t xml:space="preserve"> publiques), 17 (Fi</w:t>
      </w:r>
      <w:r w:rsidRPr="00F92143">
        <w:rPr>
          <w:rFonts w:ascii="Arial" w:hAnsi="Arial" w:cs="Arial"/>
          <w:i/>
          <w:sz w:val="20"/>
          <w:szCs w:val="20"/>
          <w:lang w:val="fr-FR"/>
        </w:rPr>
        <w:t>nance</w:t>
      </w:r>
      <w:r>
        <w:rPr>
          <w:rFonts w:ascii="Arial" w:hAnsi="Arial" w:cs="Arial"/>
          <w:i/>
          <w:sz w:val="20"/>
          <w:szCs w:val="20"/>
          <w:lang w:val="fr-FR"/>
        </w:rPr>
        <w:t>s publiques</w:t>
      </w:r>
      <w:r w:rsidRPr="00F92143">
        <w:rPr>
          <w:rFonts w:ascii="Arial" w:hAnsi="Arial" w:cs="Arial"/>
          <w:i/>
          <w:sz w:val="20"/>
          <w:szCs w:val="20"/>
          <w:lang w:val="fr-FR"/>
        </w:rPr>
        <w:t>), 20 (</w:t>
      </w:r>
      <w:r>
        <w:rPr>
          <w:rFonts w:ascii="Arial" w:hAnsi="Arial" w:cs="Arial"/>
          <w:i/>
          <w:sz w:val="20"/>
          <w:szCs w:val="20"/>
          <w:lang w:val="fr-FR"/>
        </w:rPr>
        <w:t xml:space="preserve">Autorisations environnementales </w:t>
      </w:r>
      <w:r w:rsidR="005F4CFF">
        <w:rPr>
          <w:rFonts w:ascii="Arial" w:hAnsi="Arial" w:cs="Arial"/>
          <w:i/>
          <w:sz w:val="20"/>
          <w:szCs w:val="20"/>
          <w:lang w:val="fr-FR"/>
        </w:rPr>
        <w:t xml:space="preserve">et </w:t>
      </w:r>
      <w:r>
        <w:rPr>
          <w:rFonts w:ascii="Arial" w:hAnsi="Arial" w:cs="Arial"/>
          <w:i/>
          <w:sz w:val="20"/>
          <w:szCs w:val="20"/>
          <w:lang w:val="fr-FR"/>
        </w:rPr>
        <w:t xml:space="preserve">sociales), 21-23 (Investissements </w:t>
      </w:r>
      <w:r w:rsidR="005F4CFF">
        <w:rPr>
          <w:rFonts w:ascii="Arial" w:hAnsi="Arial" w:cs="Arial"/>
          <w:i/>
          <w:sz w:val="20"/>
          <w:szCs w:val="20"/>
          <w:lang w:val="fr-FR"/>
        </w:rPr>
        <w:t xml:space="preserve">et </w:t>
      </w:r>
      <w:r>
        <w:rPr>
          <w:rFonts w:ascii="Arial" w:hAnsi="Arial" w:cs="Arial"/>
          <w:i/>
          <w:sz w:val="20"/>
          <w:szCs w:val="20"/>
          <w:lang w:val="fr-FR"/>
        </w:rPr>
        <w:t>commerce</w:t>
      </w:r>
      <w:r w:rsidRPr="00F92143">
        <w:rPr>
          <w:rFonts w:ascii="Arial" w:hAnsi="Arial" w:cs="Arial"/>
          <w:i/>
          <w:sz w:val="20"/>
          <w:szCs w:val="20"/>
          <w:lang w:val="fr-FR"/>
        </w:rPr>
        <w:t>)</w:t>
      </w:r>
      <w:r>
        <w:rPr>
          <w:rFonts w:ascii="Arial" w:hAnsi="Arial" w:cs="Arial"/>
          <w:i/>
          <w:sz w:val="20"/>
          <w:szCs w:val="20"/>
          <w:lang w:val="fr-FR"/>
        </w:rPr>
        <w:t xml:space="preserve"> de l’enquête du Groupe de </w:t>
      </w:r>
      <w:r w:rsidR="008F12ED">
        <w:rPr>
          <w:rFonts w:ascii="Arial" w:hAnsi="Arial" w:cs="Arial"/>
          <w:i/>
          <w:sz w:val="20"/>
          <w:szCs w:val="20"/>
          <w:lang w:val="fr-FR"/>
        </w:rPr>
        <w:t>t</w:t>
      </w:r>
      <w:r>
        <w:rPr>
          <w:rFonts w:ascii="Arial" w:hAnsi="Arial" w:cs="Arial"/>
          <w:i/>
          <w:sz w:val="20"/>
          <w:szCs w:val="20"/>
          <w:lang w:val="fr-FR"/>
        </w:rPr>
        <w:t xml:space="preserve">ravail de l’ONU sur les </w:t>
      </w:r>
      <w:r w:rsidR="008F12ED">
        <w:rPr>
          <w:rFonts w:ascii="Arial" w:hAnsi="Arial" w:cs="Arial"/>
          <w:i/>
          <w:sz w:val="20"/>
          <w:szCs w:val="20"/>
          <w:lang w:val="fr-FR"/>
        </w:rPr>
        <w:t>e</w:t>
      </w:r>
      <w:r>
        <w:rPr>
          <w:rFonts w:ascii="Arial" w:hAnsi="Arial" w:cs="Arial"/>
          <w:i/>
          <w:sz w:val="20"/>
          <w:szCs w:val="20"/>
          <w:lang w:val="fr-FR"/>
        </w:rPr>
        <w:t xml:space="preserve">ntreprises et les </w:t>
      </w:r>
      <w:r w:rsidR="008F12ED">
        <w:rPr>
          <w:rFonts w:ascii="Arial" w:hAnsi="Arial" w:cs="Arial"/>
          <w:i/>
          <w:sz w:val="20"/>
          <w:szCs w:val="20"/>
          <w:lang w:val="fr-FR"/>
        </w:rPr>
        <w:t>d</w:t>
      </w:r>
      <w:r>
        <w:rPr>
          <w:rFonts w:ascii="Arial" w:hAnsi="Arial" w:cs="Arial"/>
          <w:i/>
          <w:sz w:val="20"/>
          <w:szCs w:val="20"/>
          <w:lang w:val="fr-FR"/>
        </w:rPr>
        <w:t>roits de l’</w:t>
      </w:r>
      <w:r w:rsidR="008F12ED">
        <w:rPr>
          <w:rFonts w:ascii="Arial" w:hAnsi="Arial" w:cs="Arial"/>
          <w:i/>
          <w:sz w:val="20"/>
          <w:szCs w:val="20"/>
          <w:lang w:val="fr-FR"/>
        </w:rPr>
        <w:t>h</w:t>
      </w:r>
      <w:r>
        <w:rPr>
          <w:rFonts w:ascii="Arial" w:hAnsi="Arial" w:cs="Arial"/>
          <w:i/>
          <w:sz w:val="20"/>
          <w:szCs w:val="20"/>
          <w:lang w:val="fr-FR"/>
        </w:rPr>
        <w:t>omme.</w:t>
      </w:r>
    </w:p>
  </w:footnote>
  <w:footnote w:id="2">
    <w:p w14:paraId="485F4DFD" w14:textId="42953E75" w:rsidR="00907DE6" w:rsidRPr="00F92143" w:rsidRDefault="00907DE6" w:rsidP="00B10959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fr-FR"/>
        </w:rPr>
      </w:pPr>
      <w:r w:rsidRPr="00664462">
        <w:rPr>
          <w:rStyle w:val="FootnoteReference"/>
          <w:rFonts w:ascii="Arial" w:hAnsi="Arial" w:cs="Arial"/>
          <w:sz w:val="20"/>
          <w:szCs w:val="20"/>
        </w:rPr>
        <w:footnoteRef/>
      </w:r>
      <w:r w:rsidRPr="00F92143">
        <w:rPr>
          <w:rFonts w:ascii="Arial" w:hAnsi="Arial" w:cs="Arial"/>
          <w:sz w:val="20"/>
          <w:szCs w:val="20"/>
          <w:lang w:val="fr-FR"/>
        </w:rPr>
        <w:t xml:space="preserve"> </w:t>
      </w:r>
      <w:r w:rsidRPr="00F92143">
        <w:rPr>
          <w:rFonts w:ascii="Arial" w:hAnsi="Arial" w:cs="Arial"/>
          <w:i/>
          <w:sz w:val="20"/>
          <w:szCs w:val="20"/>
          <w:lang w:val="fr-FR"/>
        </w:rPr>
        <w:t xml:space="preserve">Vous </w:t>
      </w:r>
      <w:r>
        <w:rPr>
          <w:rFonts w:ascii="Arial" w:hAnsi="Arial" w:cs="Arial"/>
          <w:i/>
          <w:sz w:val="20"/>
          <w:szCs w:val="20"/>
          <w:lang w:val="fr-FR"/>
        </w:rPr>
        <w:t xml:space="preserve"> pouvez</w:t>
      </w:r>
      <w:r w:rsidRPr="00F92143">
        <w:rPr>
          <w:rFonts w:ascii="Arial" w:hAnsi="Arial" w:cs="Arial"/>
          <w:i/>
          <w:sz w:val="20"/>
          <w:szCs w:val="20"/>
          <w:lang w:val="fr-FR"/>
        </w:rPr>
        <w:t xml:space="preserve"> utiliser l</w:t>
      </w:r>
      <w:r>
        <w:rPr>
          <w:rFonts w:ascii="Arial" w:hAnsi="Arial" w:cs="Arial"/>
          <w:i/>
          <w:sz w:val="20"/>
          <w:szCs w:val="20"/>
          <w:lang w:val="fr-FR"/>
        </w:rPr>
        <w:t xml:space="preserve">es réponses aux questions 5 et 25 de l’enquête du Groupe de </w:t>
      </w:r>
      <w:r w:rsidR="0030715A">
        <w:rPr>
          <w:rFonts w:ascii="Arial" w:hAnsi="Arial" w:cs="Arial"/>
          <w:i/>
          <w:sz w:val="20"/>
          <w:szCs w:val="20"/>
          <w:lang w:val="fr-FR"/>
        </w:rPr>
        <w:t>t</w:t>
      </w:r>
      <w:r>
        <w:rPr>
          <w:rFonts w:ascii="Arial" w:hAnsi="Arial" w:cs="Arial"/>
          <w:i/>
          <w:sz w:val="20"/>
          <w:szCs w:val="20"/>
          <w:lang w:val="fr-FR"/>
        </w:rPr>
        <w:t xml:space="preserve">ravail de l’ONU sur les </w:t>
      </w:r>
      <w:r w:rsidR="0030715A">
        <w:rPr>
          <w:rFonts w:ascii="Arial" w:hAnsi="Arial" w:cs="Arial"/>
          <w:i/>
          <w:sz w:val="20"/>
          <w:szCs w:val="20"/>
          <w:lang w:val="fr-FR"/>
        </w:rPr>
        <w:t>e</w:t>
      </w:r>
      <w:r>
        <w:rPr>
          <w:rFonts w:ascii="Arial" w:hAnsi="Arial" w:cs="Arial"/>
          <w:i/>
          <w:sz w:val="20"/>
          <w:szCs w:val="20"/>
          <w:lang w:val="fr-FR"/>
        </w:rPr>
        <w:t xml:space="preserve">ntreprises et les </w:t>
      </w:r>
      <w:r w:rsidR="0030715A">
        <w:rPr>
          <w:rFonts w:ascii="Arial" w:hAnsi="Arial" w:cs="Arial"/>
          <w:i/>
          <w:sz w:val="20"/>
          <w:szCs w:val="20"/>
          <w:lang w:val="fr-FR"/>
        </w:rPr>
        <w:t>d</w:t>
      </w:r>
      <w:r>
        <w:rPr>
          <w:rFonts w:ascii="Arial" w:hAnsi="Arial" w:cs="Arial"/>
          <w:i/>
          <w:sz w:val="20"/>
          <w:szCs w:val="20"/>
          <w:lang w:val="fr-FR"/>
        </w:rPr>
        <w:t>roits de l’</w:t>
      </w:r>
      <w:r w:rsidR="0030715A">
        <w:rPr>
          <w:rFonts w:ascii="Arial" w:hAnsi="Arial" w:cs="Arial"/>
          <w:i/>
          <w:sz w:val="20"/>
          <w:szCs w:val="20"/>
          <w:lang w:val="fr-FR"/>
        </w:rPr>
        <w:t>h</w:t>
      </w:r>
      <w:r>
        <w:rPr>
          <w:rFonts w:ascii="Arial" w:hAnsi="Arial" w:cs="Arial"/>
          <w:i/>
          <w:sz w:val="20"/>
          <w:szCs w:val="20"/>
          <w:lang w:val="fr-FR"/>
        </w:rPr>
        <w:t>omme.</w:t>
      </w:r>
    </w:p>
    <w:p w14:paraId="0B3FCD16" w14:textId="77777777" w:rsidR="00907DE6" w:rsidRPr="00F92143" w:rsidRDefault="00907DE6" w:rsidP="00E94E6C">
      <w:pPr>
        <w:spacing w:after="0" w:line="240" w:lineRule="auto"/>
        <w:rPr>
          <w:rFonts w:ascii="Arial" w:hAnsi="Arial" w:cs="Arial"/>
          <w:i/>
          <w:sz w:val="20"/>
          <w:szCs w:val="20"/>
          <w:lang w:val="fr-FR"/>
        </w:rPr>
      </w:pPr>
    </w:p>
    <w:p w14:paraId="29AB873B" w14:textId="77777777" w:rsidR="00907DE6" w:rsidRPr="00F92143" w:rsidRDefault="00907DE6" w:rsidP="00E94E6C">
      <w:pPr>
        <w:spacing w:after="0" w:line="240" w:lineRule="auto"/>
        <w:rPr>
          <w:rFonts w:ascii="Arial" w:hAnsi="Arial" w:cs="Arial"/>
          <w:i/>
          <w:sz w:val="20"/>
          <w:szCs w:val="20"/>
          <w:lang w:val="fr-FR"/>
        </w:rPr>
      </w:pPr>
    </w:p>
  </w:footnote>
  <w:footnote w:id="3">
    <w:p w14:paraId="346FABCA" w14:textId="3C51BABD" w:rsidR="00907DE6" w:rsidRPr="00F92143" w:rsidRDefault="00907DE6" w:rsidP="00887EAB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fr-FR"/>
        </w:rPr>
      </w:pPr>
      <w:r w:rsidRPr="00664462">
        <w:rPr>
          <w:rStyle w:val="FootnoteReference"/>
          <w:rFonts w:ascii="Arial" w:hAnsi="Arial" w:cs="Arial"/>
          <w:sz w:val="20"/>
          <w:szCs w:val="20"/>
        </w:rPr>
        <w:footnoteRef/>
      </w:r>
      <w:r w:rsidR="00BF504B">
        <w:rPr>
          <w:rFonts w:ascii="Arial" w:hAnsi="Arial" w:cs="Arial"/>
          <w:i/>
          <w:sz w:val="20"/>
          <w:szCs w:val="20"/>
          <w:lang w:val="fr-FR"/>
        </w:rPr>
        <w:t xml:space="preserve"> </w:t>
      </w:r>
      <w:r w:rsidRPr="00F92143">
        <w:rPr>
          <w:rFonts w:ascii="Arial" w:hAnsi="Arial" w:cs="Arial"/>
          <w:i/>
          <w:sz w:val="20"/>
          <w:szCs w:val="20"/>
          <w:lang w:val="fr-FR"/>
        </w:rPr>
        <w:t xml:space="preserve">Vous </w:t>
      </w:r>
      <w:r w:rsidR="00887EAB">
        <w:rPr>
          <w:rFonts w:ascii="Arial" w:hAnsi="Arial" w:cs="Arial"/>
          <w:i/>
          <w:sz w:val="20"/>
          <w:szCs w:val="20"/>
          <w:lang w:val="fr-FR"/>
        </w:rPr>
        <w:t xml:space="preserve"> pouvez</w:t>
      </w:r>
      <w:r w:rsidRPr="00F92143">
        <w:rPr>
          <w:rFonts w:ascii="Arial" w:hAnsi="Arial" w:cs="Arial"/>
          <w:i/>
          <w:sz w:val="20"/>
          <w:szCs w:val="20"/>
          <w:lang w:val="fr-FR"/>
        </w:rPr>
        <w:t xml:space="preserve"> utiliser l</w:t>
      </w:r>
      <w:r>
        <w:rPr>
          <w:rFonts w:ascii="Arial" w:hAnsi="Arial" w:cs="Arial"/>
          <w:i/>
          <w:sz w:val="20"/>
          <w:szCs w:val="20"/>
          <w:lang w:val="fr-FR"/>
        </w:rPr>
        <w:t xml:space="preserve">es réponses à la question 29 de l’enquête du Groupe de </w:t>
      </w:r>
      <w:r w:rsidR="0030715A">
        <w:rPr>
          <w:rFonts w:ascii="Arial" w:hAnsi="Arial" w:cs="Arial"/>
          <w:i/>
          <w:sz w:val="20"/>
          <w:szCs w:val="20"/>
          <w:lang w:val="fr-FR"/>
        </w:rPr>
        <w:t>t</w:t>
      </w:r>
      <w:r>
        <w:rPr>
          <w:rFonts w:ascii="Arial" w:hAnsi="Arial" w:cs="Arial"/>
          <w:i/>
          <w:sz w:val="20"/>
          <w:szCs w:val="20"/>
          <w:lang w:val="fr-FR"/>
        </w:rPr>
        <w:t xml:space="preserve">ravail de l’ONU sur les </w:t>
      </w:r>
      <w:r w:rsidR="0030715A">
        <w:rPr>
          <w:rFonts w:ascii="Arial" w:hAnsi="Arial" w:cs="Arial"/>
          <w:i/>
          <w:sz w:val="20"/>
          <w:szCs w:val="20"/>
          <w:lang w:val="fr-FR"/>
        </w:rPr>
        <w:t>e</w:t>
      </w:r>
      <w:r>
        <w:rPr>
          <w:rFonts w:ascii="Arial" w:hAnsi="Arial" w:cs="Arial"/>
          <w:i/>
          <w:sz w:val="20"/>
          <w:szCs w:val="20"/>
          <w:lang w:val="fr-FR"/>
        </w:rPr>
        <w:t xml:space="preserve">ntreprises et les </w:t>
      </w:r>
      <w:r w:rsidR="0030715A">
        <w:rPr>
          <w:rFonts w:ascii="Arial" w:hAnsi="Arial" w:cs="Arial"/>
          <w:i/>
          <w:sz w:val="20"/>
          <w:szCs w:val="20"/>
          <w:lang w:val="fr-FR"/>
        </w:rPr>
        <w:t>d</w:t>
      </w:r>
      <w:r>
        <w:rPr>
          <w:rFonts w:ascii="Arial" w:hAnsi="Arial" w:cs="Arial"/>
          <w:i/>
          <w:sz w:val="20"/>
          <w:szCs w:val="20"/>
          <w:lang w:val="fr-FR"/>
        </w:rPr>
        <w:t>roits de l’</w:t>
      </w:r>
      <w:r w:rsidR="0030715A">
        <w:rPr>
          <w:rFonts w:ascii="Arial" w:hAnsi="Arial" w:cs="Arial"/>
          <w:i/>
          <w:sz w:val="20"/>
          <w:szCs w:val="20"/>
          <w:lang w:val="fr-FR"/>
        </w:rPr>
        <w:t>h</w:t>
      </w:r>
      <w:r>
        <w:rPr>
          <w:rFonts w:ascii="Arial" w:hAnsi="Arial" w:cs="Arial"/>
          <w:i/>
          <w:sz w:val="20"/>
          <w:szCs w:val="20"/>
          <w:lang w:val="fr-FR"/>
        </w:rPr>
        <w:t>omme.</w:t>
      </w:r>
    </w:p>
  </w:footnote>
  <w:footnote w:id="4">
    <w:p w14:paraId="3B1E378E" w14:textId="0D95CC20" w:rsidR="00BF504B" w:rsidRPr="00F92143" w:rsidRDefault="00BF504B" w:rsidP="00BF504B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fr-FR"/>
        </w:rPr>
      </w:pPr>
      <w:r w:rsidRPr="00664462">
        <w:rPr>
          <w:rStyle w:val="FootnoteReference"/>
          <w:rFonts w:ascii="Arial" w:hAnsi="Arial" w:cs="Arial"/>
          <w:sz w:val="20"/>
          <w:szCs w:val="20"/>
        </w:rPr>
        <w:footnoteRef/>
      </w:r>
      <w:r w:rsidRPr="00F92143">
        <w:rPr>
          <w:rFonts w:ascii="Arial" w:hAnsi="Arial" w:cs="Arial"/>
          <w:sz w:val="20"/>
          <w:szCs w:val="20"/>
          <w:lang w:val="fr-FR"/>
        </w:rPr>
        <w:t xml:space="preserve"> </w:t>
      </w:r>
      <w:r w:rsidRPr="00F92143">
        <w:rPr>
          <w:rFonts w:ascii="Arial" w:hAnsi="Arial" w:cs="Arial"/>
          <w:i/>
          <w:sz w:val="20"/>
          <w:szCs w:val="20"/>
          <w:lang w:val="fr-FR"/>
        </w:rPr>
        <w:t xml:space="preserve">Vous </w:t>
      </w:r>
      <w:r>
        <w:rPr>
          <w:rFonts w:ascii="Arial" w:hAnsi="Arial" w:cs="Arial"/>
          <w:i/>
          <w:sz w:val="20"/>
          <w:szCs w:val="20"/>
          <w:lang w:val="fr-FR"/>
        </w:rPr>
        <w:t xml:space="preserve">pouvez </w:t>
      </w:r>
      <w:r w:rsidRPr="00F92143">
        <w:rPr>
          <w:rFonts w:ascii="Arial" w:hAnsi="Arial" w:cs="Arial"/>
          <w:i/>
          <w:sz w:val="20"/>
          <w:szCs w:val="20"/>
          <w:lang w:val="fr-FR"/>
        </w:rPr>
        <w:t>utiliser l</w:t>
      </w:r>
      <w:r>
        <w:rPr>
          <w:rFonts w:ascii="Arial" w:hAnsi="Arial" w:cs="Arial"/>
          <w:i/>
          <w:sz w:val="20"/>
          <w:szCs w:val="20"/>
          <w:lang w:val="fr-FR"/>
        </w:rPr>
        <w:t xml:space="preserve">es réponses aux questions 30-32 de l’enquête du </w:t>
      </w:r>
      <w:r w:rsidR="0030715A">
        <w:rPr>
          <w:rFonts w:ascii="Arial" w:hAnsi="Arial" w:cs="Arial"/>
          <w:i/>
          <w:sz w:val="20"/>
          <w:szCs w:val="20"/>
          <w:lang w:val="fr-FR"/>
        </w:rPr>
        <w:t>Groupe de travail de l’ONU sur les entreprises et les droits de l’homme</w:t>
      </w:r>
      <w:r>
        <w:rPr>
          <w:rFonts w:ascii="Arial" w:hAnsi="Arial" w:cs="Arial"/>
          <w:i/>
          <w:sz w:val="20"/>
          <w:szCs w:val="20"/>
          <w:lang w:val="fr-FR"/>
        </w:rPr>
        <w:t>.</w:t>
      </w:r>
    </w:p>
  </w:footnote>
  <w:footnote w:id="5">
    <w:p w14:paraId="11460DE4" w14:textId="46C49867" w:rsidR="00907DE6" w:rsidRPr="00F92143" w:rsidRDefault="00907DE6" w:rsidP="00887EAB">
      <w:pPr>
        <w:pStyle w:val="FootnoteText"/>
        <w:jc w:val="both"/>
        <w:rPr>
          <w:rFonts w:ascii="Arial" w:hAnsi="Arial" w:cs="Arial"/>
          <w:lang w:val="fr-FR"/>
        </w:rPr>
      </w:pPr>
      <w:r w:rsidRPr="00664462">
        <w:rPr>
          <w:rStyle w:val="FootnoteReference"/>
          <w:rFonts w:ascii="Arial" w:hAnsi="Arial" w:cs="Arial"/>
        </w:rPr>
        <w:footnoteRef/>
      </w:r>
      <w:r w:rsidRPr="00F92143">
        <w:rPr>
          <w:rFonts w:ascii="Arial" w:hAnsi="Arial" w:cs="Arial"/>
          <w:lang w:val="fr-FR"/>
        </w:rPr>
        <w:t xml:space="preserve"> </w:t>
      </w:r>
      <w:r w:rsidRPr="00F92143">
        <w:rPr>
          <w:rFonts w:ascii="Arial" w:hAnsi="Arial" w:cs="Arial"/>
          <w:i/>
          <w:lang w:val="fr-FR"/>
        </w:rPr>
        <w:t xml:space="preserve">Vous </w:t>
      </w:r>
      <w:r w:rsidR="00887EAB">
        <w:rPr>
          <w:rFonts w:ascii="Arial" w:hAnsi="Arial" w:cs="Arial"/>
          <w:i/>
          <w:lang w:val="fr-FR"/>
        </w:rPr>
        <w:t xml:space="preserve"> pouvez</w:t>
      </w:r>
      <w:r w:rsidRPr="00F92143">
        <w:rPr>
          <w:rFonts w:ascii="Arial" w:hAnsi="Arial" w:cs="Arial"/>
          <w:i/>
          <w:lang w:val="fr-FR"/>
        </w:rPr>
        <w:t xml:space="preserve"> utiliser l</w:t>
      </w:r>
      <w:r>
        <w:rPr>
          <w:rFonts w:ascii="Arial" w:hAnsi="Arial" w:cs="Arial"/>
          <w:i/>
          <w:lang w:val="fr-FR"/>
        </w:rPr>
        <w:t xml:space="preserve">es réponses aux questions 18-19 et 28 de l’enquête du </w:t>
      </w:r>
      <w:r w:rsidR="0030715A">
        <w:rPr>
          <w:rFonts w:ascii="Arial" w:hAnsi="Arial" w:cs="Arial"/>
          <w:i/>
          <w:lang w:val="fr-FR"/>
        </w:rPr>
        <w:t>Groupe de travail de l’ONU sur les entreprises et les droits de l’homme</w:t>
      </w:r>
      <w:r>
        <w:rPr>
          <w:rFonts w:ascii="Arial" w:hAnsi="Arial" w:cs="Arial"/>
          <w:i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02662" w14:textId="77777777" w:rsidR="00907DE6" w:rsidRDefault="00907DE6">
    <w:pPr>
      <w:pStyle w:val="Header"/>
      <w:rPr>
        <w:rFonts w:ascii="Arial" w:hAnsi="Arial" w:cs="Arial"/>
        <w:b/>
        <w:smallCaps/>
        <w:sz w:val="20"/>
        <w:szCs w:val="20"/>
      </w:rPr>
    </w:pPr>
    <w:r>
      <w:rPr>
        <w:rFonts w:ascii="Arial" w:hAnsi="Arial" w:cs="Arial"/>
        <w:b/>
        <w:smallCaps/>
        <w:noProof/>
        <w:sz w:val="20"/>
        <w:szCs w:val="20"/>
        <w:lang w:eastAsia="en-GB"/>
      </w:rPr>
      <w:drawing>
        <wp:anchor distT="0" distB="0" distL="114300" distR="114300" simplePos="0" relativeHeight="251656704" behindDoc="0" locked="0" layoutInCell="1" allowOverlap="1" wp14:anchorId="58972FA3" wp14:editId="3B0B6392">
          <wp:simplePos x="0" y="0"/>
          <wp:positionH relativeFrom="column">
            <wp:posOffset>4422775</wp:posOffset>
          </wp:positionH>
          <wp:positionV relativeFrom="paragraph">
            <wp:posOffset>-150495</wp:posOffset>
          </wp:positionV>
          <wp:extent cx="1343660" cy="530225"/>
          <wp:effectExtent l="0" t="0" r="8890" b="3175"/>
          <wp:wrapTopAndBottom/>
          <wp:docPr id="1" name="Picture 7" descr="BHRRC ad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HRRC addr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323"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mallCaps/>
        <w:noProof/>
        <w:sz w:val="20"/>
        <w:szCs w:val="20"/>
        <w:lang w:eastAsia="en-GB"/>
      </w:rPr>
      <w:drawing>
        <wp:anchor distT="0" distB="0" distL="114300" distR="114300" simplePos="0" relativeHeight="251655680" behindDoc="0" locked="0" layoutInCell="1" allowOverlap="1" wp14:anchorId="3EF7AC55" wp14:editId="3E9B1FFB">
          <wp:simplePos x="0" y="0"/>
          <wp:positionH relativeFrom="column">
            <wp:posOffset>-387350</wp:posOffset>
          </wp:positionH>
          <wp:positionV relativeFrom="paragraph">
            <wp:posOffset>-268605</wp:posOffset>
          </wp:positionV>
          <wp:extent cx="3051175" cy="633730"/>
          <wp:effectExtent l="0" t="0" r="0" b="0"/>
          <wp:wrapTopAndBottom/>
          <wp:docPr id="2" name="Picture 8" descr="BHRRC letterhea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HRRC letterhea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117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ED2071" w14:textId="77777777" w:rsidR="00907DE6" w:rsidRDefault="00907D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F29"/>
    <w:multiLevelType w:val="hybridMultilevel"/>
    <w:tmpl w:val="7C764E52"/>
    <w:lvl w:ilvl="0" w:tplc="080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">
    <w:nsid w:val="040E464E"/>
    <w:multiLevelType w:val="hybridMultilevel"/>
    <w:tmpl w:val="5A76EE86"/>
    <w:lvl w:ilvl="0" w:tplc="4E384CA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A4B65BA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33BE8"/>
    <w:multiLevelType w:val="multilevel"/>
    <w:tmpl w:val="CA7438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6A87C9C"/>
    <w:multiLevelType w:val="multilevel"/>
    <w:tmpl w:val="979A91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CB22B7"/>
    <w:multiLevelType w:val="multilevel"/>
    <w:tmpl w:val="E68C21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AA47277"/>
    <w:multiLevelType w:val="hybridMultilevel"/>
    <w:tmpl w:val="877C29BA"/>
    <w:lvl w:ilvl="0" w:tplc="A524090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47C6B"/>
    <w:multiLevelType w:val="hybridMultilevel"/>
    <w:tmpl w:val="BF7472F2"/>
    <w:lvl w:ilvl="0" w:tplc="F8B271FE">
      <w:start w:val="1"/>
      <w:numFmt w:val="bullet"/>
      <w:lvlText w:val=""/>
      <w:lvlJc w:val="left"/>
      <w:pPr>
        <w:ind w:left="386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7">
    <w:nsid w:val="0EBB5EE5"/>
    <w:multiLevelType w:val="hybridMultilevel"/>
    <w:tmpl w:val="7B700300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>
    <w:nsid w:val="15D01124"/>
    <w:multiLevelType w:val="multilevel"/>
    <w:tmpl w:val="911ED1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1E2E7BCD"/>
    <w:multiLevelType w:val="hybridMultilevel"/>
    <w:tmpl w:val="6CDE13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1C3960"/>
    <w:multiLevelType w:val="hybridMultilevel"/>
    <w:tmpl w:val="5A76EE86"/>
    <w:lvl w:ilvl="0" w:tplc="4E384CA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A4B65BA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741AE"/>
    <w:multiLevelType w:val="hybridMultilevel"/>
    <w:tmpl w:val="65A8735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37C37475"/>
    <w:multiLevelType w:val="multilevel"/>
    <w:tmpl w:val="FBCA3B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hint="default"/>
      </w:rPr>
    </w:lvl>
  </w:abstractNum>
  <w:abstractNum w:abstractNumId="13">
    <w:nsid w:val="3A616596"/>
    <w:multiLevelType w:val="multilevel"/>
    <w:tmpl w:val="FDBCB3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4">
    <w:nsid w:val="3CB2479A"/>
    <w:multiLevelType w:val="multilevel"/>
    <w:tmpl w:val="4EFC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03419A"/>
    <w:multiLevelType w:val="hybridMultilevel"/>
    <w:tmpl w:val="CA1408B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427F50C7"/>
    <w:multiLevelType w:val="hybridMultilevel"/>
    <w:tmpl w:val="8CF07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D538C"/>
    <w:multiLevelType w:val="hybridMultilevel"/>
    <w:tmpl w:val="46D02FF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B43C7"/>
    <w:multiLevelType w:val="hybridMultilevel"/>
    <w:tmpl w:val="7278C4A2"/>
    <w:lvl w:ilvl="0" w:tplc="36C464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4B65BA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D6505"/>
    <w:multiLevelType w:val="multilevel"/>
    <w:tmpl w:val="5B0428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0">
    <w:nsid w:val="4E4B4F0E"/>
    <w:multiLevelType w:val="hybridMultilevel"/>
    <w:tmpl w:val="43463382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>
    <w:nsid w:val="5B9661A6"/>
    <w:multiLevelType w:val="hybridMultilevel"/>
    <w:tmpl w:val="F09AE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917C92"/>
    <w:multiLevelType w:val="hybridMultilevel"/>
    <w:tmpl w:val="8CF29272"/>
    <w:lvl w:ilvl="0" w:tplc="F8B271FE">
      <w:start w:val="1"/>
      <w:numFmt w:val="bullet"/>
      <w:lvlText w:val="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60C47A95"/>
    <w:multiLevelType w:val="multilevel"/>
    <w:tmpl w:val="0AE095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615D0B2B"/>
    <w:multiLevelType w:val="multilevel"/>
    <w:tmpl w:val="51DA928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5">
    <w:nsid w:val="64DE5790"/>
    <w:multiLevelType w:val="hybridMultilevel"/>
    <w:tmpl w:val="F2AC5A8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67C42881"/>
    <w:multiLevelType w:val="multilevel"/>
    <w:tmpl w:val="51DA928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7">
    <w:nsid w:val="6BBA0566"/>
    <w:multiLevelType w:val="hybridMultilevel"/>
    <w:tmpl w:val="3918BDB0"/>
    <w:lvl w:ilvl="0" w:tplc="0BF88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E46719"/>
    <w:multiLevelType w:val="hybridMultilevel"/>
    <w:tmpl w:val="FE464CAA"/>
    <w:lvl w:ilvl="0" w:tplc="F8B271FE">
      <w:start w:val="1"/>
      <w:numFmt w:val="bullet"/>
      <w:lvlText w:val=""/>
      <w:lvlJc w:val="left"/>
      <w:pPr>
        <w:ind w:left="2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29">
    <w:nsid w:val="76EA3599"/>
    <w:multiLevelType w:val="multilevel"/>
    <w:tmpl w:val="E584B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789063B"/>
    <w:multiLevelType w:val="multilevel"/>
    <w:tmpl w:val="7310BE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7B1231CB"/>
    <w:multiLevelType w:val="hybridMultilevel"/>
    <w:tmpl w:val="F5207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6"/>
  </w:num>
  <w:num w:numId="4">
    <w:abstractNumId w:val="1"/>
  </w:num>
  <w:num w:numId="5">
    <w:abstractNumId w:val="9"/>
  </w:num>
  <w:num w:numId="6">
    <w:abstractNumId w:val="27"/>
  </w:num>
  <w:num w:numId="7">
    <w:abstractNumId w:val="2"/>
  </w:num>
  <w:num w:numId="8">
    <w:abstractNumId w:val="17"/>
  </w:num>
  <w:num w:numId="9">
    <w:abstractNumId w:val="15"/>
  </w:num>
  <w:num w:numId="10">
    <w:abstractNumId w:val="20"/>
  </w:num>
  <w:num w:numId="11">
    <w:abstractNumId w:val="11"/>
  </w:num>
  <w:num w:numId="12">
    <w:abstractNumId w:val="12"/>
  </w:num>
  <w:num w:numId="13">
    <w:abstractNumId w:val="18"/>
  </w:num>
  <w:num w:numId="14">
    <w:abstractNumId w:val="30"/>
  </w:num>
  <w:num w:numId="15">
    <w:abstractNumId w:val="23"/>
  </w:num>
  <w:num w:numId="16">
    <w:abstractNumId w:val="22"/>
  </w:num>
  <w:num w:numId="17">
    <w:abstractNumId w:val="6"/>
  </w:num>
  <w:num w:numId="18">
    <w:abstractNumId w:val="28"/>
  </w:num>
  <w:num w:numId="19">
    <w:abstractNumId w:val="0"/>
  </w:num>
  <w:num w:numId="20">
    <w:abstractNumId w:val="8"/>
  </w:num>
  <w:num w:numId="21">
    <w:abstractNumId w:val="7"/>
  </w:num>
  <w:num w:numId="22">
    <w:abstractNumId w:val="19"/>
  </w:num>
  <w:num w:numId="23">
    <w:abstractNumId w:val="13"/>
  </w:num>
  <w:num w:numId="24">
    <w:abstractNumId w:val="14"/>
  </w:num>
  <w:num w:numId="25">
    <w:abstractNumId w:val="4"/>
  </w:num>
  <w:num w:numId="26">
    <w:abstractNumId w:val="10"/>
  </w:num>
  <w:num w:numId="27">
    <w:abstractNumId w:val="3"/>
  </w:num>
  <w:num w:numId="28">
    <w:abstractNumId w:val="24"/>
  </w:num>
  <w:num w:numId="29">
    <w:abstractNumId w:val="31"/>
  </w:num>
  <w:num w:numId="30">
    <w:abstractNumId w:val="29"/>
  </w:num>
  <w:num w:numId="31">
    <w:abstractNumId w:val="2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17"/>
    <w:rsid w:val="000101D8"/>
    <w:rsid w:val="000142D9"/>
    <w:rsid w:val="0001483A"/>
    <w:rsid w:val="00017BFE"/>
    <w:rsid w:val="00026CB4"/>
    <w:rsid w:val="000333AB"/>
    <w:rsid w:val="0004713E"/>
    <w:rsid w:val="0005059D"/>
    <w:rsid w:val="00053478"/>
    <w:rsid w:val="00057424"/>
    <w:rsid w:val="00062A7B"/>
    <w:rsid w:val="00065F88"/>
    <w:rsid w:val="00072B52"/>
    <w:rsid w:val="00076D5B"/>
    <w:rsid w:val="000800CD"/>
    <w:rsid w:val="00080ACE"/>
    <w:rsid w:val="00082599"/>
    <w:rsid w:val="000832DA"/>
    <w:rsid w:val="00085199"/>
    <w:rsid w:val="00096DCF"/>
    <w:rsid w:val="000A6642"/>
    <w:rsid w:val="000B60F8"/>
    <w:rsid w:val="000C0589"/>
    <w:rsid w:val="000C45AB"/>
    <w:rsid w:val="000C715A"/>
    <w:rsid w:val="000D7863"/>
    <w:rsid w:val="000D7DE0"/>
    <w:rsid w:val="000E0509"/>
    <w:rsid w:val="000E0634"/>
    <w:rsid w:val="000E0CCD"/>
    <w:rsid w:val="000E6599"/>
    <w:rsid w:val="000E6708"/>
    <w:rsid w:val="000F3EF2"/>
    <w:rsid w:val="000F643A"/>
    <w:rsid w:val="000F7625"/>
    <w:rsid w:val="00106832"/>
    <w:rsid w:val="0011150D"/>
    <w:rsid w:val="001205E5"/>
    <w:rsid w:val="00120B6C"/>
    <w:rsid w:val="0012547C"/>
    <w:rsid w:val="00127F57"/>
    <w:rsid w:val="0013375A"/>
    <w:rsid w:val="00136DA7"/>
    <w:rsid w:val="001401C8"/>
    <w:rsid w:val="00142934"/>
    <w:rsid w:val="00145BE7"/>
    <w:rsid w:val="00147C82"/>
    <w:rsid w:val="00147EB3"/>
    <w:rsid w:val="001510B3"/>
    <w:rsid w:val="00152DDE"/>
    <w:rsid w:val="00164533"/>
    <w:rsid w:val="0017238D"/>
    <w:rsid w:val="0017301F"/>
    <w:rsid w:val="0017479E"/>
    <w:rsid w:val="00177A90"/>
    <w:rsid w:val="0018269A"/>
    <w:rsid w:val="00184944"/>
    <w:rsid w:val="00187D8F"/>
    <w:rsid w:val="00191E23"/>
    <w:rsid w:val="001A1D72"/>
    <w:rsid w:val="001A221B"/>
    <w:rsid w:val="001A5FFB"/>
    <w:rsid w:val="001A601D"/>
    <w:rsid w:val="001B06A9"/>
    <w:rsid w:val="001B2ABD"/>
    <w:rsid w:val="001B4E97"/>
    <w:rsid w:val="001C048D"/>
    <w:rsid w:val="001C3D76"/>
    <w:rsid w:val="001C6863"/>
    <w:rsid w:val="001D0364"/>
    <w:rsid w:val="001D1818"/>
    <w:rsid w:val="001D3609"/>
    <w:rsid w:val="001E36A9"/>
    <w:rsid w:val="001E59FF"/>
    <w:rsid w:val="001E67DC"/>
    <w:rsid w:val="001F0E9D"/>
    <w:rsid w:val="00203E87"/>
    <w:rsid w:val="00207981"/>
    <w:rsid w:val="00213F29"/>
    <w:rsid w:val="002171A8"/>
    <w:rsid w:val="00217630"/>
    <w:rsid w:val="002216F0"/>
    <w:rsid w:val="00221CB8"/>
    <w:rsid w:val="00222122"/>
    <w:rsid w:val="00225C37"/>
    <w:rsid w:val="00226EBC"/>
    <w:rsid w:val="002270E8"/>
    <w:rsid w:val="0023100C"/>
    <w:rsid w:val="00240070"/>
    <w:rsid w:val="00240211"/>
    <w:rsid w:val="00253426"/>
    <w:rsid w:val="00255476"/>
    <w:rsid w:val="00256837"/>
    <w:rsid w:val="00257427"/>
    <w:rsid w:val="00270364"/>
    <w:rsid w:val="00270AFC"/>
    <w:rsid w:val="00275E25"/>
    <w:rsid w:val="00277BCC"/>
    <w:rsid w:val="00280465"/>
    <w:rsid w:val="00282B00"/>
    <w:rsid w:val="00284242"/>
    <w:rsid w:val="00284E3F"/>
    <w:rsid w:val="00285B37"/>
    <w:rsid w:val="00285BDD"/>
    <w:rsid w:val="00286CD3"/>
    <w:rsid w:val="00287DBB"/>
    <w:rsid w:val="00294442"/>
    <w:rsid w:val="002A2976"/>
    <w:rsid w:val="002A2FE5"/>
    <w:rsid w:val="002A5AAE"/>
    <w:rsid w:val="002A7B9E"/>
    <w:rsid w:val="002B4540"/>
    <w:rsid w:val="002B58A6"/>
    <w:rsid w:val="002B6A78"/>
    <w:rsid w:val="002C0701"/>
    <w:rsid w:val="002C08CC"/>
    <w:rsid w:val="002C4909"/>
    <w:rsid w:val="002D0A32"/>
    <w:rsid w:val="002E3E35"/>
    <w:rsid w:val="002E5155"/>
    <w:rsid w:val="002E707E"/>
    <w:rsid w:val="002F323B"/>
    <w:rsid w:val="002F6086"/>
    <w:rsid w:val="002F61FE"/>
    <w:rsid w:val="002F71E7"/>
    <w:rsid w:val="0030345E"/>
    <w:rsid w:val="0030715A"/>
    <w:rsid w:val="0030723C"/>
    <w:rsid w:val="00307884"/>
    <w:rsid w:val="003113BA"/>
    <w:rsid w:val="0031475E"/>
    <w:rsid w:val="0031645F"/>
    <w:rsid w:val="003238A6"/>
    <w:rsid w:val="0032662C"/>
    <w:rsid w:val="00343C83"/>
    <w:rsid w:val="00344581"/>
    <w:rsid w:val="003454F7"/>
    <w:rsid w:val="00354C08"/>
    <w:rsid w:val="003567A4"/>
    <w:rsid w:val="0035736D"/>
    <w:rsid w:val="00361523"/>
    <w:rsid w:val="0036392F"/>
    <w:rsid w:val="00365533"/>
    <w:rsid w:val="00370A58"/>
    <w:rsid w:val="00377D73"/>
    <w:rsid w:val="00380B82"/>
    <w:rsid w:val="00385C7F"/>
    <w:rsid w:val="00387E62"/>
    <w:rsid w:val="00393664"/>
    <w:rsid w:val="00397E94"/>
    <w:rsid w:val="003A1371"/>
    <w:rsid w:val="003B0BC5"/>
    <w:rsid w:val="003C0AEF"/>
    <w:rsid w:val="003C0B16"/>
    <w:rsid w:val="003C11EB"/>
    <w:rsid w:val="003C6646"/>
    <w:rsid w:val="003C798F"/>
    <w:rsid w:val="003C7B25"/>
    <w:rsid w:val="003D01A6"/>
    <w:rsid w:val="003D06DC"/>
    <w:rsid w:val="003D1FC3"/>
    <w:rsid w:val="003D594A"/>
    <w:rsid w:val="003D7A97"/>
    <w:rsid w:val="003D7EBC"/>
    <w:rsid w:val="003F3092"/>
    <w:rsid w:val="0041199B"/>
    <w:rsid w:val="00413556"/>
    <w:rsid w:val="00424049"/>
    <w:rsid w:val="00430266"/>
    <w:rsid w:val="004405A6"/>
    <w:rsid w:val="00440CAF"/>
    <w:rsid w:val="0044627B"/>
    <w:rsid w:val="00457C9D"/>
    <w:rsid w:val="004635C4"/>
    <w:rsid w:val="00467016"/>
    <w:rsid w:val="00467052"/>
    <w:rsid w:val="00472044"/>
    <w:rsid w:val="0047356D"/>
    <w:rsid w:val="004737B8"/>
    <w:rsid w:val="00477D82"/>
    <w:rsid w:val="00481CE4"/>
    <w:rsid w:val="0048689D"/>
    <w:rsid w:val="004903E8"/>
    <w:rsid w:val="00491920"/>
    <w:rsid w:val="00491DBD"/>
    <w:rsid w:val="00492F07"/>
    <w:rsid w:val="00496426"/>
    <w:rsid w:val="004B302D"/>
    <w:rsid w:val="004B3BFC"/>
    <w:rsid w:val="004C15CA"/>
    <w:rsid w:val="004C338F"/>
    <w:rsid w:val="004C6E2B"/>
    <w:rsid w:val="004D06D1"/>
    <w:rsid w:val="004D081C"/>
    <w:rsid w:val="004E1109"/>
    <w:rsid w:val="004E6B40"/>
    <w:rsid w:val="004F06F9"/>
    <w:rsid w:val="004F0B2F"/>
    <w:rsid w:val="004F5AC6"/>
    <w:rsid w:val="004F7585"/>
    <w:rsid w:val="0050052D"/>
    <w:rsid w:val="00501817"/>
    <w:rsid w:val="00510A37"/>
    <w:rsid w:val="00514BBC"/>
    <w:rsid w:val="005154B9"/>
    <w:rsid w:val="0052307D"/>
    <w:rsid w:val="00527733"/>
    <w:rsid w:val="00527F0F"/>
    <w:rsid w:val="0053296D"/>
    <w:rsid w:val="00533BC7"/>
    <w:rsid w:val="00540537"/>
    <w:rsid w:val="00546624"/>
    <w:rsid w:val="00546945"/>
    <w:rsid w:val="00547E38"/>
    <w:rsid w:val="005507BC"/>
    <w:rsid w:val="00553AA6"/>
    <w:rsid w:val="00557A65"/>
    <w:rsid w:val="00561076"/>
    <w:rsid w:val="0056222E"/>
    <w:rsid w:val="00564149"/>
    <w:rsid w:val="005654CA"/>
    <w:rsid w:val="00573060"/>
    <w:rsid w:val="005746C5"/>
    <w:rsid w:val="00574B7F"/>
    <w:rsid w:val="005750D8"/>
    <w:rsid w:val="00582B40"/>
    <w:rsid w:val="0058524C"/>
    <w:rsid w:val="0058710C"/>
    <w:rsid w:val="00592120"/>
    <w:rsid w:val="005933BF"/>
    <w:rsid w:val="005A411F"/>
    <w:rsid w:val="005A48D9"/>
    <w:rsid w:val="005B0666"/>
    <w:rsid w:val="005B4D52"/>
    <w:rsid w:val="005B7C76"/>
    <w:rsid w:val="005C0AA9"/>
    <w:rsid w:val="005C1098"/>
    <w:rsid w:val="005C10C1"/>
    <w:rsid w:val="005C3AC7"/>
    <w:rsid w:val="005C4896"/>
    <w:rsid w:val="005C7834"/>
    <w:rsid w:val="005E6A2D"/>
    <w:rsid w:val="005E7A82"/>
    <w:rsid w:val="005F4CFF"/>
    <w:rsid w:val="005F5C14"/>
    <w:rsid w:val="005F6AFF"/>
    <w:rsid w:val="006004C1"/>
    <w:rsid w:val="00601A1E"/>
    <w:rsid w:val="0060266A"/>
    <w:rsid w:val="00603287"/>
    <w:rsid w:val="0060642E"/>
    <w:rsid w:val="00607D41"/>
    <w:rsid w:val="00623AB8"/>
    <w:rsid w:val="00627128"/>
    <w:rsid w:val="006313D7"/>
    <w:rsid w:val="00633332"/>
    <w:rsid w:val="00634AF5"/>
    <w:rsid w:val="00635063"/>
    <w:rsid w:val="00636E51"/>
    <w:rsid w:val="00637CF2"/>
    <w:rsid w:val="00643077"/>
    <w:rsid w:val="00650BE1"/>
    <w:rsid w:val="0065303D"/>
    <w:rsid w:val="00654414"/>
    <w:rsid w:val="00656F0F"/>
    <w:rsid w:val="00664462"/>
    <w:rsid w:val="0067044C"/>
    <w:rsid w:val="00671ACA"/>
    <w:rsid w:val="00672717"/>
    <w:rsid w:val="00676F9B"/>
    <w:rsid w:val="0068122C"/>
    <w:rsid w:val="00690A46"/>
    <w:rsid w:val="006A12CB"/>
    <w:rsid w:val="006A3877"/>
    <w:rsid w:val="006A7570"/>
    <w:rsid w:val="006B276E"/>
    <w:rsid w:val="006B2B20"/>
    <w:rsid w:val="006B5269"/>
    <w:rsid w:val="006B57C4"/>
    <w:rsid w:val="006B72AC"/>
    <w:rsid w:val="006C3776"/>
    <w:rsid w:val="006C3F75"/>
    <w:rsid w:val="006C4555"/>
    <w:rsid w:val="006C4BE6"/>
    <w:rsid w:val="006C7DF5"/>
    <w:rsid w:val="006D0D00"/>
    <w:rsid w:val="006D6264"/>
    <w:rsid w:val="006E3669"/>
    <w:rsid w:val="006E4108"/>
    <w:rsid w:val="006E44D5"/>
    <w:rsid w:val="006E4EB6"/>
    <w:rsid w:val="006E630C"/>
    <w:rsid w:val="006F1D99"/>
    <w:rsid w:val="006F375B"/>
    <w:rsid w:val="007105E4"/>
    <w:rsid w:val="00710C31"/>
    <w:rsid w:val="007115EC"/>
    <w:rsid w:val="00712E89"/>
    <w:rsid w:val="00722A6C"/>
    <w:rsid w:val="00725CC9"/>
    <w:rsid w:val="0073303E"/>
    <w:rsid w:val="00734625"/>
    <w:rsid w:val="0073553B"/>
    <w:rsid w:val="00742B1E"/>
    <w:rsid w:val="0074460D"/>
    <w:rsid w:val="00745556"/>
    <w:rsid w:val="00750D34"/>
    <w:rsid w:val="00760C26"/>
    <w:rsid w:val="00762785"/>
    <w:rsid w:val="007648E1"/>
    <w:rsid w:val="00776A1D"/>
    <w:rsid w:val="00791D95"/>
    <w:rsid w:val="0079598D"/>
    <w:rsid w:val="007A79EA"/>
    <w:rsid w:val="007B4A03"/>
    <w:rsid w:val="007B5DE2"/>
    <w:rsid w:val="007C21BE"/>
    <w:rsid w:val="007C7981"/>
    <w:rsid w:val="007D1868"/>
    <w:rsid w:val="007D1CF3"/>
    <w:rsid w:val="007D4DB2"/>
    <w:rsid w:val="007D6172"/>
    <w:rsid w:val="007D77CB"/>
    <w:rsid w:val="007E1463"/>
    <w:rsid w:val="007E626A"/>
    <w:rsid w:val="007F0D56"/>
    <w:rsid w:val="007F23CB"/>
    <w:rsid w:val="007F2828"/>
    <w:rsid w:val="007F6BA3"/>
    <w:rsid w:val="007F7D80"/>
    <w:rsid w:val="00804CBD"/>
    <w:rsid w:val="00807C2E"/>
    <w:rsid w:val="00810364"/>
    <w:rsid w:val="00814094"/>
    <w:rsid w:val="00820C00"/>
    <w:rsid w:val="00825DFF"/>
    <w:rsid w:val="00830500"/>
    <w:rsid w:val="00830A93"/>
    <w:rsid w:val="00830BB5"/>
    <w:rsid w:val="008312F6"/>
    <w:rsid w:val="0083337B"/>
    <w:rsid w:val="008352B6"/>
    <w:rsid w:val="00841B39"/>
    <w:rsid w:val="008422F9"/>
    <w:rsid w:val="00850574"/>
    <w:rsid w:val="00851A85"/>
    <w:rsid w:val="00852034"/>
    <w:rsid w:val="00852574"/>
    <w:rsid w:val="00855719"/>
    <w:rsid w:val="008633A7"/>
    <w:rsid w:val="00865E0F"/>
    <w:rsid w:val="00867AAE"/>
    <w:rsid w:val="008705B3"/>
    <w:rsid w:val="008724A3"/>
    <w:rsid w:val="00876F25"/>
    <w:rsid w:val="00880E11"/>
    <w:rsid w:val="00881276"/>
    <w:rsid w:val="008823B7"/>
    <w:rsid w:val="008841A9"/>
    <w:rsid w:val="00884CEB"/>
    <w:rsid w:val="00884DA5"/>
    <w:rsid w:val="00887EAB"/>
    <w:rsid w:val="0089028F"/>
    <w:rsid w:val="008920C6"/>
    <w:rsid w:val="00892B84"/>
    <w:rsid w:val="00896C8F"/>
    <w:rsid w:val="008A063B"/>
    <w:rsid w:val="008A1E92"/>
    <w:rsid w:val="008A401F"/>
    <w:rsid w:val="008A4C0A"/>
    <w:rsid w:val="008A79FD"/>
    <w:rsid w:val="008C0D2A"/>
    <w:rsid w:val="008C59F5"/>
    <w:rsid w:val="008C5CDA"/>
    <w:rsid w:val="008D5A4C"/>
    <w:rsid w:val="008D7FC9"/>
    <w:rsid w:val="008E20BC"/>
    <w:rsid w:val="008F04D2"/>
    <w:rsid w:val="008F12ED"/>
    <w:rsid w:val="008F2D59"/>
    <w:rsid w:val="008F2DD7"/>
    <w:rsid w:val="008F4D07"/>
    <w:rsid w:val="008F5B36"/>
    <w:rsid w:val="00900ADA"/>
    <w:rsid w:val="00901E73"/>
    <w:rsid w:val="009036DA"/>
    <w:rsid w:val="00903DA7"/>
    <w:rsid w:val="00904C7D"/>
    <w:rsid w:val="009068CE"/>
    <w:rsid w:val="009070C4"/>
    <w:rsid w:val="009076A2"/>
    <w:rsid w:val="00907DE6"/>
    <w:rsid w:val="00910DAE"/>
    <w:rsid w:val="00910E07"/>
    <w:rsid w:val="00915321"/>
    <w:rsid w:val="00915E59"/>
    <w:rsid w:val="00916054"/>
    <w:rsid w:val="0092091C"/>
    <w:rsid w:val="0092504C"/>
    <w:rsid w:val="00927F01"/>
    <w:rsid w:val="009328E4"/>
    <w:rsid w:val="009366AF"/>
    <w:rsid w:val="00944634"/>
    <w:rsid w:val="00944C69"/>
    <w:rsid w:val="0094593A"/>
    <w:rsid w:val="00945BD0"/>
    <w:rsid w:val="009468A8"/>
    <w:rsid w:val="009510DB"/>
    <w:rsid w:val="009533EE"/>
    <w:rsid w:val="0095422D"/>
    <w:rsid w:val="009556DA"/>
    <w:rsid w:val="00962C4E"/>
    <w:rsid w:val="009676D6"/>
    <w:rsid w:val="009728CC"/>
    <w:rsid w:val="009737E0"/>
    <w:rsid w:val="0098741F"/>
    <w:rsid w:val="00991490"/>
    <w:rsid w:val="009A24C0"/>
    <w:rsid w:val="009B0373"/>
    <w:rsid w:val="009B0689"/>
    <w:rsid w:val="009B24FF"/>
    <w:rsid w:val="009B4CFF"/>
    <w:rsid w:val="009B5374"/>
    <w:rsid w:val="009B7109"/>
    <w:rsid w:val="009C073D"/>
    <w:rsid w:val="009C1723"/>
    <w:rsid w:val="009C1D43"/>
    <w:rsid w:val="009C66F0"/>
    <w:rsid w:val="009D17B3"/>
    <w:rsid w:val="009D1B3D"/>
    <w:rsid w:val="009D37C4"/>
    <w:rsid w:val="009D4AE3"/>
    <w:rsid w:val="009D4DDA"/>
    <w:rsid w:val="009E6EBB"/>
    <w:rsid w:val="009E7205"/>
    <w:rsid w:val="009F6A4D"/>
    <w:rsid w:val="00A01849"/>
    <w:rsid w:val="00A0539E"/>
    <w:rsid w:val="00A05E3F"/>
    <w:rsid w:val="00A13C82"/>
    <w:rsid w:val="00A205AA"/>
    <w:rsid w:val="00A24048"/>
    <w:rsid w:val="00A24273"/>
    <w:rsid w:val="00A24672"/>
    <w:rsid w:val="00A256E5"/>
    <w:rsid w:val="00A27D85"/>
    <w:rsid w:val="00A35402"/>
    <w:rsid w:val="00A4064F"/>
    <w:rsid w:val="00A45B65"/>
    <w:rsid w:val="00A53226"/>
    <w:rsid w:val="00A566C0"/>
    <w:rsid w:val="00A72708"/>
    <w:rsid w:val="00A74F36"/>
    <w:rsid w:val="00A90532"/>
    <w:rsid w:val="00AA226A"/>
    <w:rsid w:val="00AA2299"/>
    <w:rsid w:val="00AA45F7"/>
    <w:rsid w:val="00AA79BE"/>
    <w:rsid w:val="00AB039C"/>
    <w:rsid w:val="00AB0794"/>
    <w:rsid w:val="00AB109E"/>
    <w:rsid w:val="00AB6195"/>
    <w:rsid w:val="00AC3271"/>
    <w:rsid w:val="00AC3FA0"/>
    <w:rsid w:val="00AC3FBF"/>
    <w:rsid w:val="00AC5C85"/>
    <w:rsid w:val="00AD08AE"/>
    <w:rsid w:val="00AD61A1"/>
    <w:rsid w:val="00AD75B7"/>
    <w:rsid w:val="00AD7B2B"/>
    <w:rsid w:val="00AE488A"/>
    <w:rsid w:val="00AE5A36"/>
    <w:rsid w:val="00AE600D"/>
    <w:rsid w:val="00AF2902"/>
    <w:rsid w:val="00B0514B"/>
    <w:rsid w:val="00B10959"/>
    <w:rsid w:val="00B11E19"/>
    <w:rsid w:val="00B153E6"/>
    <w:rsid w:val="00B158CD"/>
    <w:rsid w:val="00B275E6"/>
    <w:rsid w:val="00B30D3F"/>
    <w:rsid w:val="00B32875"/>
    <w:rsid w:val="00B4089A"/>
    <w:rsid w:val="00B4121D"/>
    <w:rsid w:val="00B52CA1"/>
    <w:rsid w:val="00B532C4"/>
    <w:rsid w:val="00B55043"/>
    <w:rsid w:val="00B55B2C"/>
    <w:rsid w:val="00B57D88"/>
    <w:rsid w:val="00B605AB"/>
    <w:rsid w:val="00B621FC"/>
    <w:rsid w:val="00B62452"/>
    <w:rsid w:val="00B62EC9"/>
    <w:rsid w:val="00B656FD"/>
    <w:rsid w:val="00B66D81"/>
    <w:rsid w:val="00B71D10"/>
    <w:rsid w:val="00B748FB"/>
    <w:rsid w:val="00B97270"/>
    <w:rsid w:val="00B97523"/>
    <w:rsid w:val="00B9787E"/>
    <w:rsid w:val="00BA5B3A"/>
    <w:rsid w:val="00BA665F"/>
    <w:rsid w:val="00BA7A85"/>
    <w:rsid w:val="00BB13FD"/>
    <w:rsid w:val="00BB34A4"/>
    <w:rsid w:val="00BB578C"/>
    <w:rsid w:val="00BB7B72"/>
    <w:rsid w:val="00BC3085"/>
    <w:rsid w:val="00BC36B7"/>
    <w:rsid w:val="00BC5708"/>
    <w:rsid w:val="00BC6B1E"/>
    <w:rsid w:val="00BD1B37"/>
    <w:rsid w:val="00BD323B"/>
    <w:rsid w:val="00BD4421"/>
    <w:rsid w:val="00BD47E9"/>
    <w:rsid w:val="00BD7046"/>
    <w:rsid w:val="00BD769B"/>
    <w:rsid w:val="00BE1C61"/>
    <w:rsid w:val="00BF1849"/>
    <w:rsid w:val="00BF28B6"/>
    <w:rsid w:val="00BF504B"/>
    <w:rsid w:val="00C002BD"/>
    <w:rsid w:val="00C023B4"/>
    <w:rsid w:val="00C04AEE"/>
    <w:rsid w:val="00C11F09"/>
    <w:rsid w:val="00C149C1"/>
    <w:rsid w:val="00C2241E"/>
    <w:rsid w:val="00C26C51"/>
    <w:rsid w:val="00C30216"/>
    <w:rsid w:val="00C36878"/>
    <w:rsid w:val="00C37CAC"/>
    <w:rsid w:val="00C4000D"/>
    <w:rsid w:val="00C40CAF"/>
    <w:rsid w:val="00C465D4"/>
    <w:rsid w:val="00C52F8D"/>
    <w:rsid w:val="00C61BD6"/>
    <w:rsid w:val="00C66107"/>
    <w:rsid w:val="00C73DFA"/>
    <w:rsid w:val="00C857D3"/>
    <w:rsid w:val="00C872E9"/>
    <w:rsid w:val="00C87948"/>
    <w:rsid w:val="00C919D5"/>
    <w:rsid w:val="00C94C0D"/>
    <w:rsid w:val="00C9558B"/>
    <w:rsid w:val="00C963B6"/>
    <w:rsid w:val="00CA0360"/>
    <w:rsid w:val="00CA08B5"/>
    <w:rsid w:val="00CA32BD"/>
    <w:rsid w:val="00CA70EE"/>
    <w:rsid w:val="00CB0445"/>
    <w:rsid w:val="00CB4387"/>
    <w:rsid w:val="00CB6259"/>
    <w:rsid w:val="00CC26B6"/>
    <w:rsid w:val="00CC2BE5"/>
    <w:rsid w:val="00CC41EA"/>
    <w:rsid w:val="00CD1E91"/>
    <w:rsid w:val="00CD29BD"/>
    <w:rsid w:val="00CD3088"/>
    <w:rsid w:val="00CD4B7C"/>
    <w:rsid w:val="00CE0748"/>
    <w:rsid w:val="00CE7289"/>
    <w:rsid w:val="00CF661D"/>
    <w:rsid w:val="00CF6EC6"/>
    <w:rsid w:val="00D01031"/>
    <w:rsid w:val="00D02FC8"/>
    <w:rsid w:val="00D046CF"/>
    <w:rsid w:val="00D04AFF"/>
    <w:rsid w:val="00D04C2A"/>
    <w:rsid w:val="00D12424"/>
    <w:rsid w:val="00D22448"/>
    <w:rsid w:val="00D24AE5"/>
    <w:rsid w:val="00D250E0"/>
    <w:rsid w:val="00D2573D"/>
    <w:rsid w:val="00D2633B"/>
    <w:rsid w:val="00D27BBE"/>
    <w:rsid w:val="00D30C5D"/>
    <w:rsid w:val="00D3150D"/>
    <w:rsid w:val="00D33173"/>
    <w:rsid w:val="00D37D53"/>
    <w:rsid w:val="00D427E5"/>
    <w:rsid w:val="00D47873"/>
    <w:rsid w:val="00D50349"/>
    <w:rsid w:val="00D516AC"/>
    <w:rsid w:val="00D53440"/>
    <w:rsid w:val="00D63422"/>
    <w:rsid w:val="00D64CD6"/>
    <w:rsid w:val="00D711A2"/>
    <w:rsid w:val="00D7181F"/>
    <w:rsid w:val="00D71F68"/>
    <w:rsid w:val="00D72192"/>
    <w:rsid w:val="00D726F2"/>
    <w:rsid w:val="00D742E0"/>
    <w:rsid w:val="00D7581C"/>
    <w:rsid w:val="00D77F8C"/>
    <w:rsid w:val="00D81F12"/>
    <w:rsid w:val="00D85F8F"/>
    <w:rsid w:val="00D91F21"/>
    <w:rsid w:val="00DA2D2E"/>
    <w:rsid w:val="00DA4B42"/>
    <w:rsid w:val="00DB2D33"/>
    <w:rsid w:val="00DB44CD"/>
    <w:rsid w:val="00DB6036"/>
    <w:rsid w:val="00DB6D9C"/>
    <w:rsid w:val="00DC0E15"/>
    <w:rsid w:val="00DD0E3E"/>
    <w:rsid w:val="00DD2616"/>
    <w:rsid w:val="00DD2B6E"/>
    <w:rsid w:val="00DE0F54"/>
    <w:rsid w:val="00DE2AE3"/>
    <w:rsid w:val="00DE36AB"/>
    <w:rsid w:val="00DE58C2"/>
    <w:rsid w:val="00DF308D"/>
    <w:rsid w:val="00DF503F"/>
    <w:rsid w:val="00DF5897"/>
    <w:rsid w:val="00DF5E2A"/>
    <w:rsid w:val="00E04653"/>
    <w:rsid w:val="00E061B2"/>
    <w:rsid w:val="00E208E4"/>
    <w:rsid w:val="00E24132"/>
    <w:rsid w:val="00E249CB"/>
    <w:rsid w:val="00E274D3"/>
    <w:rsid w:val="00E35F99"/>
    <w:rsid w:val="00E371EC"/>
    <w:rsid w:val="00E41B34"/>
    <w:rsid w:val="00E41E3C"/>
    <w:rsid w:val="00E425D0"/>
    <w:rsid w:val="00E43C34"/>
    <w:rsid w:val="00E43D36"/>
    <w:rsid w:val="00E45CA5"/>
    <w:rsid w:val="00E470DA"/>
    <w:rsid w:val="00E50894"/>
    <w:rsid w:val="00E5216F"/>
    <w:rsid w:val="00E5268E"/>
    <w:rsid w:val="00E54E30"/>
    <w:rsid w:val="00E54F5B"/>
    <w:rsid w:val="00E558B2"/>
    <w:rsid w:val="00E565B1"/>
    <w:rsid w:val="00E577E6"/>
    <w:rsid w:val="00E60408"/>
    <w:rsid w:val="00E63A09"/>
    <w:rsid w:val="00E63F40"/>
    <w:rsid w:val="00E65596"/>
    <w:rsid w:val="00E66AF4"/>
    <w:rsid w:val="00E7309C"/>
    <w:rsid w:val="00E82F15"/>
    <w:rsid w:val="00E83A59"/>
    <w:rsid w:val="00E86870"/>
    <w:rsid w:val="00E90AE2"/>
    <w:rsid w:val="00E94906"/>
    <w:rsid w:val="00E94E3C"/>
    <w:rsid w:val="00E94E6C"/>
    <w:rsid w:val="00EB198D"/>
    <w:rsid w:val="00EB5BE6"/>
    <w:rsid w:val="00EC1B73"/>
    <w:rsid w:val="00EC3C70"/>
    <w:rsid w:val="00ED017C"/>
    <w:rsid w:val="00ED2EB4"/>
    <w:rsid w:val="00EE2C86"/>
    <w:rsid w:val="00EE5A55"/>
    <w:rsid w:val="00EE73DA"/>
    <w:rsid w:val="00EE76D0"/>
    <w:rsid w:val="00EF03E7"/>
    <w:rsid w:val="00EF0FA8"/>
    <w:rsid w:val="00EF5516"/>
    <w:rsid w:val="00F0691B"/>
    <w:rsid w:val="00F10ADF"/>
    <w:rsid w:val="00F150C3"/>
    <w:rsid w:val="00F159A4"/>
    <w:rsid w:val="00F17F3A"/>
    <w:rsid w:val="00F21907"/>
    <w:rsid w:val="00F25818"/>
    <w:rsid w:val="00F447DE"/>
    <w:rsid w:val="00F466EE"/>
    <w:rsid w:val="00F50369"/>
    <w:rsid w:val="00F5246F"/>
    <w:rsid w:val="00F566EA"/>
    <w:rsid w:val="00F57E6A"/>
    <w:rsid w:val="00F61C71"/>
    <w:rsid w:val="00F63E18"/>
    <w:rsid w:val="00F766F8"/>
    <w:rsid w:val="00F76C13"/>
    <w:rsid w:val="00F873D7"/>
    <w:rsid w:val="00F9194B"/>
    <w:rsid w:val="00F92063"/>
    <w:rsid w:val="00F92143"/>
    <w:rsid w:val="00FA1E83"/>
    <w:rsid w:val="00FA2B14"/>
    <w:rsid w:val="00FA3A2B"/>
    <w:rsid w:val="00FA4A5A"/>
    <w:rsid w:val="00FA61C7"/>
    <w:rsid w:val="00FB12BE"/>
    <w:rsid w:val="00FB63B0"/>
    <w:rsid w:val="00FB679B"/>
    <w:rsid w:val="00FC516D"/>
    <w:rsid w:val="00FC6844"/>
    <w:rsid w:val="00FC7B47"/>
    <w:rsid w:val="00FD0CF9"/>
    <w:rsid w:val="00FD4D1D"/>
    <w:rsid w:val="00FD785E"/>
    <w:rsid w:val="00FE319A"/>
    <w:rsid w:val="00FE56C7"/>
    <w:rsid w:val="00FE59C6"/>
    <w:rsid w:val="00FF0670"/>
    <w:rsid w:val="00FF18E1"/>
    <w:rsid w:val="00FF3138"/>
    <w:rsid w:val="00FF614D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15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D73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8333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8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E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0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06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0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6D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4FF"/>
  </w:style>
  <w:style w:type="paragraph" w:styleId="Footer">
    <w:name w:val="footer"/>
    <w:basedOn w:val="Normal"/>
    <w:link w:val="FooterChar"/>
    <w:uiPriority w:val="99"/>
    <w:unhideWhenUsed/>
    <w:rsid w:val="009B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4FF"/>
  </w:style>
  <w:style w:type="table" w:styleId="TableGrid">
    <w:name w:val="Table Grid"/>
    <w:basedOn w:val="TableNormal"/>
    <w:rsid w:val="00795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1E73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737E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37E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737E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737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737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37E0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83337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833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3337B"/>
    <w:rPr>
      <w:b/>
      <w:bCs/>
    </w:rPr>
  </w:style>
  <w:style w:type="character" w:styleId="Emphasis">
    <w:name w:val="Emphasis"/>
    <w:basedOn w:val="DefaultParagraphFont"/>
    <w:uiPriority w:val="20"/>
    <w:qFormat/>
    <w:rsid w:val="0083337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F6AF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D73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8333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8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E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0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06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0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6D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4FF"/>
  </w:style>
  <w:style w:type="paragraph" w:styleId="Footer">
    <w:name w:val="footer"/>
    <w:basedOn w:val="Normal"/>
    <w:link w:val="FooterChar"/>
    <w:uiPriority w:val="99"/>
    <w:unhideWhenUsed/>
    <w:rsid w:val="009B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4FF"/>
  </w:style>
  <w:style w:type="table" w:styleId="TableGrid">
    <w:name w:val="Table Grid"/>
    <w:basedOn w:val="TableNormal"/>
    <w:rsid w:val="00795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1E73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737E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37E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737E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737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737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37E0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83337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833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3337B"/>
    <w:rPr>
      <w:b/>
      <w:bCs/>
    </w:rPr>
  </w:style>
  <w:style w:type="character" w:styleId="Emphasis">
    <w:name w:val="Emphasis"/>
    <w:basedOn w:val="DefaultParagraphFont"/>
    <w:uiPriority w:val="20"/>
    <w:qFormat/>
    <w:rsid w:val="0083337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F6AF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5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6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9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1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6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qtrial2014.az1.qualtrics.com/SE/?SID=SV_8pHZ3vjdP2hmomx" TargetMode="External"/><Relationship Id="rId18" Type="http://schemas.openxmlformats.org/officeDocument/2006/relationships/hyperlink" Target="http://www.ohchr.org/EN/Issues/Business/Pages/NationalActionPlans.asp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business-humanrights.org/sites/default/files/documents/DIHR%20-%20ICAR%20National%20Action%20Plans%20%28NAPs%29%20Report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ohchr.org/Documents/Issues/Business/20140424-NAP_quesionnaire_FRE.doc" TargetMode="External"/><Relationship Id="rId17" Type="http://schemas.openxmlformats.org/officeDocument/2006/relationships/hyperlink" Target="http://business-humanrights.org/en/un-guiding-principles/text-of-the-un-guiding-principle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horvath@business-humanrights.org" TargetMode="External"/><Relationship Id="rId20" Type="http://schemas.openxmlformats.org/officeDocument/2006/relationships/hyperlink" Target="http://business-humanrights.org/sites/default/files/media/documents/la-diligence-raisonnabl-_en-matiere-de-droits-humains-role-des-etats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usiness-humanrights.org/fr/node/86208/principes-directeurs-des-nations-unies/mise-en-%C5%93uvre-outils-et-exemples/mise-en-%C5%93uvre-par-les-gouvernements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hrdd.accountabilityroundtable.org/sites/default/files/Human%20Rights%20Due%20Diligence%20-Examples-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://unterm.un.org/DGAACS/unterm.nsf/8fa942046ff7601c85256983007ca4d8/7a20b9153ecd73ed85256ffd0068e7d5?OpenDocument" TargetMode="External"/><Relationship Id="rId19" Type="http://schemas.openxmlformats.org/officeDocument/2006/relationships/hyperlink" Target="http://business-humanrights.org/en/danish-institute-for-human-rights-explains-actions-expected-of-states-under-un-guiding-principl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usiness-humanrights.org/fr/node/86208/principes-directeurs-des-nations-unies" TargetMode="External"/><Relationship Id="rId14" Type="http://schemas.openxmlformats.org/officeDocument/2006/relationships/hyperlink" Target="mailto:horvath@business-humanrights.org" TargetMode="External"/><Relationship Id="rId22" Type="http://schemas.openxmlformats.org/officeDocument/2006/relationships/hyperlink" Target="http://business-humanrights.org/en/un-guiding-principles/implementation-tools-examples/implementation-by-government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C13E5-FAD5-4736-A057-97BD8449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489</Words>
  <Characters>12592</Characters>
  <Application>Microsoft Office Word</Application>
  <DocSecurity>0</DocSecurity>
  <Lines>340</Lines>
  <Paragraphs>153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12928</CharactersWithSpaces>
  <SharedDoc>false</SharedDoc>
  <HLinks>
    <vt:vector size="72" baseType="variant">
      <vt:variant>
        <vt:i4>4980762</vt:i4>
      </vt:variant>
      <vt:variant>
        <vt:i4>33</vt:i4>
      </vt:variant>
      <vt:variant>
        <vt:i4>0</vt:i4>
      </vt:variant>
      <vt:variant>
        <vt:i4>5</vt:i4>
      </vt:variant>
      <vt:variant>
        <vt:lpwstr>http://business-humanrights.org/en/un-guiding-principles/implementation-tools-examples/implementation-by-governments</vt:lpwstr>
      </vt:variant>
      <vt:variant>
        <vt:lpwstr/>
      </vt:variant>
      <vt:variant>
        <vt:i4>589911</vt:i4>
      </vt:variant>
      <vt:variant>
        <vt:i4>30</vt:i4>
      </vt:variant>
      <vt:variant>
        <vt:i4>0</vt:i4>
      </vt:variant>
      <vt:variant>
        <vt:i4>5</vt:i4>
      </vt:variant>
      <vt:variant>
        <vt:lpwstr>http://business-humanrights.org/sites/default/files/documents/DIHR - ICAR National Action Plans %28NAPs%29 Report.pdf</vt:lpwstr>
      </vt:variant>
      <vt:variant>
        <vt:lpwstr/>
      </vt:variant>
      <vt:variant>
        <vt:i4>2228351</vt:i4>
      </vt:variant>
      <vt:variant>
        <vt:i4>27</vt:i4>
      </vt:variant>
      <vt:variant>
        <vt:i4>0</vt:i4>
      </vt:variant>
      <vt:variant>
        <vt:i4>5</vt:i4>
      </vt:variant>
      <vt:variant>
        <vt:lpwstr>http://business-humanrights.org/en/report-human-rights-due-diligence-the-role-of-states</vt:lpwstr>
      </vt:variant>
      <vt:variant>
        <vt:lpwstr/>
      </vt:variant>
      <vt:variant>
        <vt:i4>3407969</vt:i4>
      </vt:variant>
      <vt:variant>
        <vt:i4>24</vt:i4>
      </vt:variant>
      <vt:variant>
        <vt:i4>0</vt:i4>
      </vt:variant>
      <vt:variant>
        <vt:i4>5</vt:i4>
      </vt:variant>
      <vt:variant>
        <vt:lpwstr>http://business-humanrights.org/en/un-guiding-principles/text-of-the-un-guiding-principles</vt:lpwstr>
      </vt:variant>
      <vt:variant>
        <vt:lpwstr/>
      </vt:variant>
      <vt:variant>
        <vt:i4>5505081</vt:i4>
      </vt:variant>
      <vt:variant>
        <vt:i4>21</vt:i4>
      </vt:variant>
      <vt:variant>
        <vt:i4>0</vt:i4>
      </vt:variant>
      <vt:variant>
        <vt:i4>5</vt:i4>
      </vt:variant>
      <vt:variant>
        <vt:lpwstr>mailto:orvath@business-humanrights.org</vt:lpwstr>
      </vt:variant>
      <vt:variant>
        <vt:lpwstr/>
      </vt:variant>
      <vt:variant>
        <vt:i4>7602290</vt:i4>
      </vt:variant>
      <vt:variant>
        <vt:i4>18</vt:i4>
      </vt:variant>
      <vt:variant>
        <vt:i4>0</vt:i4>
      </vt:variant>
      <vt:variant>
        <vt:i4>5</vt:i4>
      </vt:variant>
      <vt:variant>
        <vt:lpwstr>http://hrdd.accountabilityroundtable.org/sites/default/files/Human Rights Due Diligence -Examples-.pdf</vt:lpwstr>
      </vt:variant>
      <vt:variant>
        <vt:lpwstr/>
      </vt:variant>
      <vt:variant>
        <vt:i4>5767228</vt:i4>
      </vt:variant>
      <vt:variant>
        <vt:i4>15</vt:i4>
      </vt:variant>
      <vt:variant>
        <vt:i4>0</vt:i4>
      </vt:variant>
      <vt:variant>
        <vt:i4>5</vt:i4>
      </vt:variant>
      <vt:variant>
        <vt:lpwstr>mailto:horvath@business-humanrights.org?subject=Government%20survey%20enquiry</vt:lpwstr>
      </vt:variant>
      <vt:variant>
        <vt:lpwstr/>
      </vt:variant>
      <vt:variant>
        <vt:i4>4915230</vt:i4>
      </vt:variant>
      <vt:variant>
        <vt:i4>12</vt:i4>
      </vt:variant>
      <vt:variant>
        <vt:i4>0</vt:i4>
      </vt:variant>
      <vt:variant>
        <vt:i4>5</vt:i4>
      </vt:variant>
      <vt:variant>
        <vt:lpwstr>http://unterm.un.org/DGAACS/unterm.nsf/WebView/A98E7F6762F2043B85257990006F7EC5?OpenDocument</vt:lpwstr>
      </vt:variant>
      <vt:variant>
        <vt:lpwstr/>
      </vt:variant>
      <vt:variant>
        <vt:i4>7077947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http://www.ohchr.org/Documents/Issues/Business/20140424-NAP_quesionnaire_ENG.doc</vt:lpwstr>
      </vt:variant>
      <vt:variant>
        <vt:lpwstr/>
      </vt:variant>
      <vt:variant>
        <vt:i4>4980762</vt:i4>
      </vt:variant>
      <vt:variant>
        <vt:i4>6</vt:i4>
      </vt:variant>
      <vt:variant>
        <vt:i4>0</vt:i4>
      </vt:variant>
      <vt:variant>
        <vt:i4>5</vt:i4>
      </vt:variant>
      <vt:variant>
        <vt:lpwstr>http://business-humanrights.org/en/un-guiding-principles/implementation-tools-examples/implementation-by-governments</vt:lpwstr>
      </vt:variant>
      <vt:variant>
        <vt:lpwstr/>
      </vt:variant>
      <vt:variant>
        <vt:i4>1638468</vt:i4>
      </vt:variant>
      <vt:variant>
        <vt:i4>3</vt:i4>
      </vt:variant>
      <vt:variant>
        <vt:i4>0</vt:i4>
      </vt:variant>
      <vt:variant>
        <vt:i4>5</vt:i4>
      </vt:variant>
      <vt:variant>
        <vt:lpwstr>http://unterm.un.org/DGAACS/unterm.nsf/8fa942046ff7601c85256983007ca4d8/7a20b9153ecd73ed85256ffd0068e7d5?OpenDocument</vt:lpwstr>
      </vt:variant>
      <vt:variant>
        <vt:lpwstr/>
      </vt:variant>
      <vt:variant>
        <vt:i4>4980762</vt:i4>
      </vt:variant>
      <vt:variant>
        <vt:i4>0</vt:i4>
      </vt:variant>
      <vt:variant>
        <vt:i4>0</vt:i4>
      </vt:variant>
      <vt:variant>
        <vt:i4>5</vt:i4>
      </vt:variant>
      <vt:variant>
        <vt:lpwstr>http://business-humanrights.org/en/un-guiding-principles/implementation-tools-examples/implementation-by-governments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Eniko Horvath</dc:creator>
  <cp:lastModifiedBy>Eniko Horvath</cp:lastModifiedBy>
  <cp:revision>8</cp:revision>
  <cp:lastPrinted>2014-09-19T17:58:00Z</cp:lastPrinted>
  <dcterms:created xsi:type="dcterms:W3CDTF">2014-09-25T20:26:00Z</dcterms:created>
  <dcterms:modified xsi:type="dcterms:W3CDTF">2014-10-02T16:38:00Z</dcterms:modified>
</cp:coreProperties>
</file>