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0FEC" w14:textId="5B066FC8" w:rsidR="00F145A4" w:rsidRPr="00F145A4" w:rsidRDefault="004418D9" w:rsidP="00F145A4">
      <w:pPr>
        <w:rPr>
          <w:b/>
          <w:lang w:val="en-US"/>
        </w:rPr>
      </w:pPr>
      <w:r>
        <w:rPr>
          <w:b/>
          <w:bCs/>
          <w:lang w:val="en-US"/>
        </w:rPr>
        <w:t>Hugo Boss’</w:t>
      </w:r>
      <w:r w:rsidR="00F145A4" w:rsidRPr="00F145A4">
        <w:rPr>
          <w:b/>
          <w:bCs/>
          <w:lang w:val="en-US"/>
        </w:rPr>
        <w:t xml:space="preserve"> response </w:t>
      </w:r>
      <w:r w:rsidR="00F47DB6">
        <w:rPr>
          <w:b/>
          <w:bCs/>
          <w:lang w:val="en-US"/>
        </w:rPr>
        <w:t xml:space="preserve">to </w:t>
      </w:r>
      <w:r w:rsidR="00166E1D">
        <w:rPr>
          <w:b/>
          <w:bCs/>
          <w:lang w:val="en-US"/>
        </w:rPr>
        <w:t>the report</w:t>
      </w:r>
      <w:r w:rsidR="00C74D22">
        <w:rPr>
          <w:b/>
          <w:bCs/>
          <w:lang w:val="en-US"/>
        </w:rPr>
        <w:t xml:space="preserve"> by </w:t>
      </w:r>
      <w:r w:rsidR="00F47DB6" w:rsidRPr="00F47DB6">
        <w:rPr>
          <w:b/>
          <w:bCs/>
          <w:lang w:val="en-US"/>
        </w:rPr>
        <w:t>Clean Clothes Campaign</w:t>
      </w:r>
    </w:p>
    <w:p w14:paraId="0DBF93F3" w14:textId="611065D2" w:rsidR="00F145A4" w:rsidRPr="00F145A4" w:rsidRDefault="00F145A4" w:rsidP="00F145A4">
      <w:pPr>
        <w:rPr>
          <w:i/>
          <w:iCs/>
          <w:lang w:val="en-US"/>
        </w:rPr>
      </w:pPr>
      <w:r w:rsidRPr="00F145A4">
        <w:rPr>
          <w:i/>
          <w:iCs/>
          <w:lang w:val="en-US"/>
        </w:rPr>
        <w:t xml:space="preserve">Business &amp; Human Rights Resource Centre invited </w:t>
      </w:r>
      <w:r w:rsidR="004418D9">
        <w:rPr>
          <w:bCs/>
          <w:i/>
          <w:iCs/>
          <w:lang w:val="en-US"/>
        </w:rPr>
        <w:t>Hugo Boss</w:t>
      </w:r>
      <w:r w:rsidRPr="00F145A4">
        <w:rPr>
          <w:i/>
          <w:iCs/>
          <w:lang w:val="en-US"/>
        </w:rPr>
        <w:t xml:space="preserve"> to respond to the following </w:t>
      </w:r>
      <w:r w:rsidR="00166E1D">
        <w:rPr>
          <w:i/>
          <w:iCs/>
          <w:lang w:val="en-US"/>
        </w:rPr>
        <w:t>report</w:t>
      </w:r>
      <w:r w:rsidRPr="00F145A4">
        <w:rPr>
          <w:i/>
          <w:iCs/>
          <w:lang w:val="en-US"/>
        </w:rPr>
        <w:t xml:space="preserve">: </w:t>
      </w:r>
    </w:p>
    <w:p w14:paraId="20764CEA" w14:textId="77777777" w:rsidR="00166E1D" w:rsidRDefault="00F47DB6" w:rsidP="00166E1D">
      <w:pPr>
        <w:spacing w:after="0"/>
        <w:rPr>
          <w:i/>
          <w:lang w:val="en-US"/>
        </w:rPr>
      </w:pPr>
      <w:r w:rsidRPr="00F47DB6">
        <w:rPr>
          <w:i/>
          <w:lang w:val="en-US"/>
        </w:rPr>
        <w:t xml:space="preserve">– </w:t>
      </w:r>
      <w:r w:rsidR="00166E1D" w:rsidRPr="00F47DB6">
        <w:rPr>
          <w:i/>
          <w:lang w:val="en-US"/>
        </w:rPr>
        <w:t>“Europe’s sweatshops: The results of CCC’s most recent researches in Central, East and South East Europe”,</w:t>
      </w:r>
      <w:r w:rsidR="00166E1D">
        <w:rPr>
          <w:i/>
          <w:lang w:val="en-US"/>
        </w:rPr>
        <w:t xml:space="preserve"> </w:t>
      </w:r>
      <w:r w:rsidR="00166E1D" w:rsidRPr="00F47DB6">
        <w:rPr>
          <w:i/>
          <w:lang w:val="en-US"/>
        </w:rPr>
        <w:t>Clean Clothes Campaign</w:t>
      </w:r>
      <w:r w:rsidR="00166E1D">
        <w:rPr>
          <w:i/>
          <w:lang w:val="en-US"/>
        </w:rPr>
        <w:t>,</w:t>
      </w:r>
      <w:r w:rsidR="00166E1D" w:rsidRPr="00F47DB6">
        <w:rPr>
          <w:i/>
          <w:lang w:val="en-US"/>
        </w:rPr>
        <w:t xml:space="preserve"> 17 November 2017: </w:t>
      </w:r>
    </w:p>
    <w:p w14:paraId="6F50CB3C" w14:textId="009D3766" w:rsidR="00F47DB6" w:rsidRDefault="00166E1D" w:rsidP="00166E1D">
      <w:pPr>
        <w:spacing w:after="0"/>
        <w:rPr>
          <w:lang w:val="en-US"/>
        </w:rPr>
      </w:pPr>
      <w:r>
        <w:fldChar w:fldCharType="begin"/>
      </w:r>
      <w:r>
        <w:instrText xml:space="preserve"> HYPERLINK "https://cleanclothes.org/livingwage/europe/europes-sweatshops" \t "_blank" </w:instrText>
      </w:r>
      <w:r>
        <w:fldChar w:fldCharType="separate"/>
      </w:r>
      <w:r w:rsidRPr="00F47DB6">
        <w:rPr>
          <w:rStyle w:val="Link"/>
          <w:lang w:val="en-US"/>
        </w:rPr>
        <w:t>https://cleanclothes.org/livingwage/europe/europes-sweatshops</w:t>
      </w:r>
      <w:r>
        <w:rPr>
          <w:rStyle w:val="Link"/>
          <w:lang w:val="en-US"/>
        </w:rPr>
        <w:fldChar w:fldCharType="end"/>
      </w:r>
    </w:p>
    <w:p w14:paraId="2A62FEA6" w14:textId="77777777" w:rsidR="00166E1D" w:rsidRPr="00166E1D" w:rsidRDefault="00166E1D" w:rsidP="00166E1D">
      <w:pPr>
        <w:spacing w:after="0"/>
        <w:rPr>
          <w:lang w:val="en-US"/>
        </w:rPr>
      </w:pPr>
    </w:p>
    <w:p w14:paraId="0991A447" w14:textId="58849FEA" w:rsidR="00F145A4" w:rsidRDefault="00F145A4" w:rsidP="00F145A4">
      <w:pPr>
        <w:rPr>
          <w:i/>
          <w:iCs/>
          <w:lang w:val="en-US"/>
        </w:rPr>
      </w:pPr>
      <w:r w:rsidRPr="00F145A4">
        <w:rPr>
          <w:i/>
          <w:iCs/>
          <w:lang w:val="en-US"/>
        </w:rPr>
        <w:t xml:space="preserve">In response, </w:t>
      </w:r>
      <w:r w:rsidR="004418D9">
        <w:rPr>
          <w:bCs/>
          <w:i/>
          <w:lang w:val="en-US"/>
        </w:rPr>
        <w:t xml:space="preserve">Hugo Boss </w:t>
      </w:r>
      <w:r w:rsidRPr="00F47DB6">
        <w:rPr>
          <w:i/>
          <w:iCs/>
          <w:lang w:val="en-US"/>
        </w:rPr>
        <w:t>sent</w:t>
      </w:r>
      <w:r w:rsidRPr="00F145A4">
        <w:rPr>
          <w:i/>
          <w:iCs/>
          <w:lang w:val="en-US"/>
        </w:rPr>
        <w:t xml:space="preserve"> the following statement:</w:t>
      </w:r>
    </w:p>
    <w:p w14:paraId="3357E56D" w14:textId="22FA8DD3" w:rsidR="00BE0582" w:rsidRPr="00A116A0" w:rsidRDefault="004418D9" w:rsidP="00BE0582">
      <w:pPr>
        <w:jc w:val="right"/>
        <w:rPr>
          <w:iCs/>
          <w:lang w:val="en-GB"/>
        </w:rPr>
      </w:pPr>
      <w:r>
        <w:rPr>
          <w:iCs/>
          <w:lang w:val="en-GB"/>
        </w:rPr>
        <w:t>5</w:t>
      </w:r>
      <w:r w:rsidR="00BE0582" w:rsidRPr="00A116A0">
        <w:rPr>
          <w:iCs/>
          <w:lang w:val="en-GB"/>
        </w:rPr>
        <w:t xml:space="preserve"> December 2017</w:t>
      </w:r>
    </w:p>
    <w:p w14:paraId="47637697" w14:textId="77777777" w:rsidR="004418D9" w:rsidRPr="004418D9" w:rsidRDefault="004418D9" w:rsidP="004418D9">
      <w:pPr>
        <w:widowControl w:val="0"/>
        <w:autoSpaceDE w:val="0"/>
        <w:autoSpaceDN w:val="0"/>
        <w:adjustRightInd w:val="0"/>
        <w:spacing w:after="0" w:line="240" w:lineRule="auto"/>
        <w:rPr>
          <w:rFonts w:cs="Times New Roman"/>
          <w:lang w:val="en-GB"/>
        </w:rPr>
      </w:pPr>
      <w:r w:rsidRPr="004418D9">
        <w:rPr>
          <w:rFonts w:cs="Helvetica"/>
          <w:lang w:val="en-GB"/>
        </w:rPr>
        <w:t xml:space="preserve">Dear </w:t>
      </w:r>
      <w:proofErr w:type="spellStart"/>
      <w:r w:rsidRPr="004418D9">
        <w:rPr>
          <w:rFonts w:cs="Helvetica"/>
          <w:lang w:val="en-GB"/>
        </w:rPr>
        <w:t>Ms.</w:t>
      </w:r>
      <w:proofErr w:type="spellEnd"/>
      <w:r w:rsidRPr="004418D9">
        <w:rPr>
          <w:rFonts w:cs="Helvetica"/>
          <w:lang w:val="en-GB"/>
        </w:rPr>
        <w:t xml:space="preserve"> Ebert,</w:t>
      </w:r>
    </w:p>
    <w:p w14:paraId="4DC956BF" w14:textId="77777777" w:rsidR="004418D9" w:rsidRPr="004418D9" w:rsidRDefault="004418D9" w:rsidP="004418D9">
      <w:pPr>
        <w:widowControl w:val="0"/>
        <w:autoSpaceDE w:val="0"/>
        <w:autoSpaceDN w:val="0"/>
        <w:adjustRightInd w:val="0"/>
        <w:spacing w:after="0" w:line="240" w:lineRule="auto"/>
        <w:rPr>
          <w:rFonts w:cs="Times New Roman"/>
          <w:lang w:val="en-GB"/>
        </w:rPr>
      </w:pPr>
      <w:r w:rsidRPr="004418D9">
        <w:rPr>
          <w:rFonts w:cs="Helvetica"/>
          <w:lang w:val="en-GB"/>
        </w:rPr>
        <w:t> </w:t>
      </w:r>
    </w:p>
    <w:p w14:paraId="4011B9B3" w14:textId="77777777" w:rsidR="004418D9" w:rsidRPr="004418D9" w:rsidRDefault="004418D9" w:rsidP="004418D9">
      <w:pPr>
        <w:widowControl w:val="0"/>
        <w:autoSpaceDE w:val="0"/>
        <w:autoSpaceDN w:val="0"/>
        <w:adjustRightInd w:val="0"/>
        <w:spacing w:after="0" w:line="240" w:lineRule="auto"/>
        <w:rPr>
          <w:rFonts w:cs="Times New Roman"/>
          <w:lang w:val="en-GB"/>
        </w:rPr>
      </w:pPr>
      <w:r w:rsidRPr="004418D9">
        <w:rPr>
          <w:rFonts w:cs="Helvetica"/>
          <w:lang w:val="en-GB"/>
        </w:rPr>
        <w:t>Thank you very much for your invitation to respond to your reflection of the CCC’s new report and country profiles on Eastern Europe.</w:t>
      </w:r>
    </w:p>
    <w:p w14:paraId="030DD97A" w14:textId="77777777" w:rsidR="004418D9" w:rsidRPr="004418D9" w:rsidRDefault="004418D9" w:rsidP="004418D9">
      <w:pPr>
        <w:widowControl w:val="0"/>
        <w:autoSpaceDE w:val="0"/>
        <w:autoSpaceDN w:val="0"/>
        <w:adjustRightInd w:val="0"/>
        <w:spacing w:after="0" w:line="240" w:lineRule="auto"/>
        <w:rPr>
          <w:rFonts w:cs="Times New Roman"/>
          <w:lang w:val="en-GB"/>
        </w:rPr>
      </w:pPr>
      <w:r w:rsidRPr="004418D9">
        <w:rPr>
          <w:rFonts w:cs="Helvetica"/>
          <w:lang w:val="en-GB"/>
        </w:rPr>
        <w:t> </w:t>
      </w:r>
    </w:p>
    <w:p w14:paraId="455CE1CE" w14:textId="77777777" w:rsidR="004418D9" w:rsidRPr="004418D9" w:rsidRDefault="004418D9" w:rsidP="004418D9">
      <w:pPr>
        <w:widowControl w:val="0"/>
        <w:autoSpaceDE w:val="0"/>
        <w:autoSpaceDN w:val="0"/>
        <w:adjustRightInd w:val="0"/>
        <w:spacing w:after="0" w:line="240" w:lineRule="auto"/>
        <w:rPr>
          <w:rFonts w:cs="Times New Roman"/>
          <w:lang w:val="en-GB"/>
        </w:rPr>
      </w:pPr>
      <w:r w:rsidRPr="004418D9">
        <w:rPr>
          <w:rFonts w:cs="Helvetica"/>
          <w:lang w:val="en-GB"/>
        </w:rPr>
        <w:t xml:space="preserve">HUGO BOSS does have sourcing relationships with 6 vendors in Serbia and Ukraine and is hence mentioned along with a number of other well-known companies in the report. We transparently report on the number of suppliers in different countries in our supplier map, which is publicly available on our website at: </w:t>
      </w:r>
      <w:hyperlink r:id="rId6" w:history="1">
        <w:r w:rsidRPr="004418D9">
          <w:rPr>
            <w:rFonts w:cs="Helvetica"/>
            <w:u w:val="single" w:color="6B006D"/>
            <w:lang w:val="en-GB"/>
          </w:rPr>
          <w:t>http://group.hugoboss.com/en/sustainability/partners/</w:t>
        </w:r>
      </w:hyperlink>
    </w:p>
    <w:p w14:paraId="174F766E"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val="single" w:color="0000FF"/>
          <w:lang w:val="en-GB"/>
        </w:rPr>
        <w:t> </w:t>
      </w:r>
    </w:p>
    <w:p w14:paraId="5E7F153A"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In its report, the CCC focuses not only on general working conditions but above all on the question of reliable and adequate remuneration for work done in the factories. The topic of minimum wages is part of the HUGO BOSS Social Standards and is regularly reviewed as part of our social program. The last observed cases of a minimum wage shortfall of HUGO BOSS suppliers in the examined countries lie more than 2 years back. In the context of the corresponding Corrective Action Plans, steps and measures have been taken - together with the suppliers concerned - and the detected shortcomings were remedied.</w:t>
      </w:r>
    </w:p>
    <w:p w14:paraId="4C5E45E9"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w:t>
      </w:r>
    </w:p>
    <w:p w14:paraId="57ACCE70"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xml:space="preserve">The gap between national minimum wages and a need-covering living wage deemed necessary for securing the livelihoods of a family that is denounced regularly by the CCC is undoubtedly there. However, </w:t>
      </w:r>
      <w:proofErr w:type="gramStart"/>
      <w:r w:rsidRPr="004418D9">
        <w:rPr>
          <w:rFonts w:cs="Helvetica"/>
          <w:u w:color="0000FF"/>
          <w:lang w:val="en-GB"/>
        </w:rPr>
        <w:t>an alignment in this regard cannot be solved by a company on its own</w:t>
      </w:r>
      <w:proofErr w:type="gramEnd"/>
      <w:r w:rsidRPr="004418D9">
        <w:rPr>
          <w:rFonts w:cs="Helvetica"/>
          <w:u w:color="0000FF"/>
          <w:lang w:val="en-GB"/>
        </w:rPr>
        <w:t xml:space="preserve">. What is needed here is the ‘power of the many’, especially of the local politicians and social partners. For this reason, HUGO BOSS together with peers and stakeholders has worked in various initiatives such as the Fair </w:t>
      </w:r>
      <w:proofErr w:type="spellStart"/>
      <w:r w:rsidRPr="004418D9">
        <w:rPr>
          <w:rFonts w:cs="Helvetica"/>
          <w:u w:color="0000FF"/>
          <w:lang w:val="en-GB"/>
        </w:rPr>
        <w:t>Labor</w:t>
      </w:r>
      <w:proofErr w:type="spellEnd"/>
      <w:r w:rsidRPr="004418D9">
        <w:rPr>
          <w:rFonts w:cs="Helvetica"/>
          <w:u w:color="0000FF"/>
          <w:lang w:val="en-GB"/>
        </w:rPr>
        <w:t xml:space="preserve"> Association and the Alliance for Sustainable Textiles for several years.</w:t>
      </w:r>
    </w:p>
    <w:p w14:paraId="1B7893E1"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xml:space="preserve">In our stakeholder dialogs, we also regularly respond to feedback from our stakeholders and discuss relevant issues for the future. A report on our last Bad </w:t>
      </w:r>
      <w:proofErr w:type="spellStart"/>
      <w:r w:rsidRPr="004418D9">
        <w:rPr>
          <w:rFonts w:cs="Helvetica"/>
          <w:u w:color="0000FF"/>
          <w:lang w:val="en-GB"/>
        </w:rPr>
        <w:t>Urach</w:t>
      </w:r>
      <w:proofErr w:type="spellEnd"/>
      <w:r w:rsidRPr="004418D9">
        <w:rPr>
          <w:rFonts w:cs="Helvetica"/>
          <w:u w:color="0000FF"/>
          <w:lang w:val="en-GB"/>
        </w:rPr>
        <w:t xml:space="preserve"> stakeholder dialogue on 8 and 9 November 2017 can be found here: </w:t>
      </w:r>
      <w:hyperlink r:id="rId7" w:history="1">
        <w:r w:rsidRPr="004418D9">
          <w:rPr>
            <w:rFonts w:cs="Helvetica"/>
            <w:u w:val="single" w:color="6B006D"/>
            <w:lang w:val="en-GB"/>
          </w:rPr>
          <w:t>http://group.hugoboss.com/en/sustainability/sustainability-at-hugo-boss/stakeholder-engagement/bad-urach-dialog/</w:t>
        </w:r>
      </w:hyperlink>
    </w:p>
    <w:p w14:paraId="7BCDD582"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w:t>
      </w:r>
    </w:p>
    <w:p w14:paraId="2284D3F7"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xml:space="preserve">Sustainability is an important pillar of our co­­mpanies’ strategic plan. You will find specific examples and target formulations of HUGO BOSS’ sustainability activities for each field on the website as well as in­­­ our Sustainability Report: </w:t>
      </w:r>
      <w:hyperlink r:id="rId8" w:history="1">
        <w:r w:rsidRPr="004418D9">
          <w:rPr>
            <w:rFonts w:cs="Helvetica"/>
            <w:u w:val="single" w:color="6B006D"/>
            <w:lang w:val="en-GB"/>
          </w:rPr>
          <w:t>http://group.hugoboss.com/en/sustainability/</w:t>
        </w:r>
      </w:hyperlink>
    </w:p>
    <w:p w14:paraId="5CC46865"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w:t>
      </w:r>
    </w:p>
    <w:p w14:paraId="75E5D756"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Please do not hesitate in case of further questions or remarks.</w:t>
      </w:r>
    </w:p>
    <w:p w14:paraId="0D82E69F"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w:t>
      </w:r>
    </w:p>
    <w:p w14:paraId="71D61649"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Best regards,</w:t>
      </w:r>
    </w:p>
    <w:p w14:paraId="3D21D506"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Helvetica"/>
          <w:u w:color="0000FF"/>
          <w:lang w:val="en-GB"/>
        </w:rPr>
        <w:t xml:space="preserve">Andreas </w:t>
      </w:r>
      <w:proofErr w:type="spellStart"/>
      <w:r w:rsidRPr="004418D9">
        <w:rPr>
          <w:rFonts w:cs="Helvetica"/>
          <w:u w:color="0000FF"/>
          <w:lang w:val="en-GB"/>
        </w:rPr>
        <w:t>Streubig</w:t>
      </w:r>
      <w:proofErr w:type="spellEnd"/>
    </w:p>
    <w:p w14:paraId="55F60D3D"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Arial"/>
          <w:u w:color="0000FF"/>
          <w:lang w:val="en-GB"/>
        </w:rPr>
        <w:t> </w:t>
      </w:r>
    </w:p>
    <w:p w14:paraId="5B66B0A1"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Times New Roman"/>
          <w:u w:color="0000FF"/>
          <w:lang w:val="en-GB"/>
        </w:rPr>
        <w:t xml:space="preserve">HUGO BOSS AG </w:t>
      </w:r>
    </w:p>
    <w:p w14:paraId="5A34132B" w14:textId="77777777" w:rsidR="004418D9" w:rsidRPr="004418D9" w:rsidRDefault="004418D9" w:rsidP="004418D9">
      <w:pPr>
        <w:widowControl w:val="0"/>
        <w:autoSpaceDE w:val="0"/>
        <w:autoSpaceDN w:val="0"/>
        <w:adjustRightInd w:val="0"/>
        <w:spacing w:after="0" w:line="240" w:lineRule="auto"/>
        <w:rPr>
          <w:rFonts w:cs="Times New Roman"/>
          <w:u w:color="0000FF"/>
          <w:lang w:val="en-GB"/>
        </w:rPr>
      </w:pPr>
      <w:r w:rsidRPr="004418D9">
        <w:rPr>
          <w:rFonts w:cs="Times New Roman"/>
          <w:u w:color="0000FF"/>
          <w:lang w:val="en-GB"/>
        </w:rPr>
        <w:t xml:space="preserve">Director Global Sustainability </w:t>
      </w:r>
    </w:p>
    <w:p w14:paraId="23680306" w14:textId="4DDD051A" w:rsidR="00EB0CD8" w:rsidRPr="004418D9" w:rsidRDefault="004418D9" w:rsidP="004418D9">
      <w:pPr>
        <w:spacing w:after="0"/>
        <w:rPr>
          <w:lang w:val="en-GB"/>
        </w:rPr>
      </w:pPr>
      <w:hyperlink r:id="rId9" w:history="1">
        <w:r w:rsidRPr="004418D9">
          <w:rPr>
            <w:rFonts w:cs="Times New Roman"/>
            <w:u w:val="single" w:color="0B4CB4"/>
            <w:lang w:val="en-GB"/>
          </w:rPr>
          <w:t>www.hugoboss.com</w:t>
        </w:r>
      </w:hyperlink>
      <w:bookmarkStart w:id="0" w:name="_GoBack"/>
      <w:bookmarkEnd w:id="0"/>
    </w:p>
    <w:sectPr w:rsidR="00EB0CD8" w:rsidRPr="0044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060AA3"/>
    <w:rsid w:val="00166E1D"/>
    <w:rsid w:val="001B2AF6"/>
    <w:rsid w:val="001F08EB"/>
    <w:rsid w:val="00422D0A"/>
    <w:rsid w:val="004418D9"/>
    <w:rsid w:val="004859DB"/>
    <w:rsid w:val="0049108A"/>
    <w:rsid w:val="005412CD"/>
    <w:rsid w:val="00661CAA"/>
    <w:rsid w:val="006B47EA"/>
    <w:rsid w:val="00774656"/>
    <w:rsid w:val="00A116A0"/>
    <w:rsid w:val="00AD185C"/>
    <w:rsid w:val="00BE0582"/>
    <w:rsid w:val="00C74D22"/>
    <w:rsid w:val="00EB0CD8"/>
    <w:rsid w:val="00F145A4"/>
    <w:rsid w:val="00F47DB6"/>
    <w:rsid w:val="00FF4516"/>
    <w:rsid w:val="00FF58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8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145A4"/>
    <w:rPr>
      <w:color w:val="0000FF" w:themeColor="hyperlink"/>
      <w:u w:val="single"/>
    </w:rPr>
  </w:style>
  <w:style w:type="paragraph" w:styleId="Sprechblasentext">
    <w:name w:val="Balloon Text"/>
    <w:basedOn w:val="Standard"/>
    <w:link w:val="SprechblasentextZeichen"/>
    <w:uiPriority w:val="99"/>
    <w:semiHidden/>
    <w:unhideWhenUsed/>
    <w:rsid w:val="00FF580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5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145A4"/>
    <w:rPr>
      <w:color w:val="0000FF" w:themeColor="hyperlink"/>
      <w:u w:val="single"/>
    </w:rPr>
  </w:style>
  <w:style w:type="paragraph" w:styleId="Sprechblasentext">
    <w:name w:val="Balloon Text"/>
    <w:basedOn w:val="Standard"/>
    <w:link w:val="SprechblasentextZeichen"/>
    <w:uiPriority w:val="99"/>
    <w:semiHidden/>
    <w:unhideWhenUsed/>
    <w:rsid w:val="00FF580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5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1584">
      <w:bodyDiv w:val="1"/>
      <w:marLeft w:val="0"/>
      <w:marRight w:val="0"/>
      <w:marTop w:val="0"/>
      <w:marBottom w:val="0"/>
      <w:divBdr>
        <w:top w:val="none" w:sz="0" w:space="0" w:color="auto"/>
        <w:left w:val="none" w:sz="0" w:space="0" w:color="auto"/>
        <w:bottom w:val="none" w:sz="0" w:space="0" w:color="auto"/>
        <w:right w:val="none" w:sz="0" w:space="0" w:color="auto"/>
      </w:divBdr>
      <w:divsChild>
        <w:div w:id="1586108313">
          <w:marLeft w:val="0"/>
          <w:marRight w:val="0"/>
          <w:marTop w:val="0"/>
          <w:marBottom w:val="0"/>
          <w:divBdr>
            <w:top w:val="none" w:sz="0" w:space="0" w:color="auto"/>
            <w:left w:val="none" w:sz="0" w:space="0" w:color="auto"/>
            <w:bottom w:val="none" w:sz="0" w:space="0" w:color="auto"/>
            <w:right w:val="none" w:sz="0" w:space="0" w:color="auto"/>
          </w:divBdr>
        </w:div>
        <w:div w:id="1429889387">
          <w:marLeft w:val="0"/>
          <w:marRight w:val="0"/>
          <w:marTop w:val="0"/>
          <w:marBottom w:val="0"/>
          <w:divBdr>
            <w:top w:val="none" w:sz="0" w:space="0" w:color="auto"/>
            <w:left w:val="none" w:sz="0" w:space="0" w:color="auto"/>
            <w:bottom w:val="none" w:sz="0" w:space="0" w:color="auto"/>
            <w:right w:val="none" w:sz="0" w:space="0" w:color="auto"/>
          </w:divBdr>
        </w:div>
        <w:div w:id="2015833950">
          <w:marLeft w:val="0"/>
          <w:marRight w:val="0"/>
          <w:marTop w:val="0"/>
          <w:marBottom w:val="0"/>
          <w:divBdr>
            <w:top w:val="none" w:sz="0" w:space="0" w:color="auto"/>
            <w:left w:val="none" w:sz="0" w:space="0" w:color="auto"/>
            <w:bottom w:val="none" w:sz="0" w:space="0" w:color="auto"/>
            <w:right w:val="none" w:sz="0" w:space="0" w:color="auto"/>
          </w:divBdr>
        </w:div>
        <w:div w:id="1219704004">
          <w:marLeft w:val="0"/>
          <w:marRight w:val="0"/>
          <w:marTop w:val="0"/>
          <w:marBottom w:val="0"/>
          <w:divBdr>
            <w:top w:val="none" w:sz="0" w:space="0" w:color="auto"/>
            <w:left w:val="none" w:sz="0" w:space="0" w:color="auto"/>
            <w:bottom w:val="none" w:sz="0" w:space="0" w:color="auto"/>
            <w:right w:val="none" w:sz="0" w:space="0" w:color="auto"/>
          </w:divBdr>
        </w:div>
        <w:div w:id="1668551734">
          <w:marLeft w:val="0"/>
          <w:marRight w:val="0"/>
          <w:marTop w:val="0"/>
          <w:marBottom w:val="0"/>
          <w:divBdr>
            <w:top w:val="none" w:sz="0" w:space="0" w:color="auto"/>
            <w:left w:val="none" w:sz="0" w:space="0" w:color="auto"/>
            <w:bottom w:val="none" w:sz="0" w:space="0" w:color="auto"/>
            <w:right w:val="none" w:sz="0" w:space="0" w:color="auto"/>
          </w:divBdr>
        </w:div>
        <w:div w:id="1908804746">
          <w:marLeft w:val="0"/>
          <w:marRight w:val="0"/>
          <w:marTop w:val="0"/>
          <w:marBottom w:val="0"/>
          <w:divBdr>
            <w:top w:val="none" w:sz="0" w:space="0" w:color="auto"/>
            <w:left w:val="none" w:sz="0" w:space="0" w:color="auto"/>
            <w:bottom w:val="none" w:sz="0" w:space="0" w:color="auto"/>
            <w:right w:val="none" w:sz="0" w:space="0" w:color="auto"/>
          </w:divBdr>
        </w:div>
        <w:div w:id="295910455">
          <w:marLeft w:val="0"/>
          <w:marRight w:val="0"/>
          <w:marTop w:val="0"/>
          <w:marBottom w:val="0"/>
          <w:divBdr>
            <w:top w:val="none" w:sz="0" w:space="0" w:color="auto"/>
            <w:left w:val="none" w:sz="0" w:space="0" w:color="auto"/>
            <w:bottom w:val="none" w:sz="0" w:space="0" w:color="auto"/>
            <w:right w:val="none" w:sz="0" w:space="0" w:color="auto"/>
          </w:divBdr>
        </w:div>
        <w:div w:id="415829652">
          <w:marLeft w:val="0"/>
          <w:marRight w:val="0"/>
          <w:marTop w:val="0"/>
          <w:marBottom w:val="0"/>
          <w:divBdr>
            <w:top w:val="none" w:sz="0" w:space="0" w:color="auto"/>
            <w:left w:val="none" w:sz="0" w:space="0" w:color="auto"/>
            <w:bottom w:val="none" w:sz="0" w:space="0" w:color="auto"/>
            <w:right w:val="none" w:sz="0" w:space="0" w:color="auto"/>
          </w:divBdr>
        </w:div>
        <w:div w:id="1317608344">
          <w:marLeft w:val="0"/>
          <w:marRight w:val="0"/>
          <w:marTop w:val="0"/>
          <w:marBottom w:val="0"/>
          <w:divBdr>
            <w:top w:val="none" w:sz="0" w:space="0" w:color="auto"/>
            <w:left w:val="none" w:sz="0" w:space="0" w:color="auto"/>
            <w:bottom w:val="none" w:sz="0" w:space="0" w:color="auto"/>
            <w:right w:val="none" w:sz="0" w:space="0" w:color="auto"/>
          </w:divBdr>
        </w:div>
        <w:div w:id="824584823">
          <w:marLeft w:val="0"/>
          <w:marRight w:val="0"/>
          <w:marTop w:val="0"/>
          <w:marBottom w:val="0"/>
          <w:divBdr>
            <w:top w:val="none" w:sz="0" w:space="0" w:color="auto"/>
            <w:left w:val="none" w:sz="0" w:space="0" w:color="auto"/>
            <w:bottom w:val="none" w:sz="0" w:space="0" w:color="auto"/>
            <w:right w:val="none" w:sz="0" w:space="0" w:color="auto"/>
          </w:divBdr>
        </w:div>
        <w:div w:id="921718963">
          <w:marLeft w:val="0"/>
          <w:marRight w:val="0"/>
          <w:marTop w:val="0"/>
          <w:marBottom w:val="0"/>
          <w:divBdr>
            <w:top w:val="none" w:sz="0" w:space="0" w:color="auto"/>
            <w:left w:val="none" w:sz="0" w:space="0" w:color="auto"/>
            <w:bottom w:val="none" w:sz="0" w:space="0" w:color="auto"/>
            <w:right w:val="none" w:sz="0" w:space="0" w:color="auto"/>
          </w:divBdr>
        </w:div>
        <w:div w:id="138958616">
          <w:marLeft w:val="0"/>
          <w:marRight w:val="0"/>
          <w:marTop w:val="0"/>
          <w:marBottom w:val="0"/>
          <w:divBdr>
            <w:top w:val="none" w:sz="0" w:space="0" w:color="auto"/>
            <w:left w:val="none" w:sz="0" w:space="0" w:color="auto"/>
            <w:bottom w:val="none" w:sz="0" w:space="0" w:color="auto"/>
            <w:right w:val="none" w:sz="0" w:space="0" w:color="auto"/>
          </w:divBdr>
        </w:div>
        <w:div w:id="1397625006">
          <w:marLeft w:val="0"/>
          <w:marRight w:val="0"/>
          <w:marTop w:val="0"/>
          <w:marBottom w:val="0"/>
          <w:divBdr>
            <w:top w:val="none" w:sz="0" w:space="0" w:color="auto"/>
            <w:left w:val="none" w:sz="0" w:space="0" w:color="auto"/>
            <w:bottom w:val="none" w:sz="0" w:space="0" w:color="auto"/>
            <w:right w:val="none" w:sz="0" w:space="0" w:color="auto"/>
          </w:divBdr>
        </w:div>
        <w:div w:id="1712458463">
          <w:marLeft w:val="0"/>
          <w:marRight w:val="0"/>
          <w:marTop w:val="0"/>
          <w:marBottom w:val="0"/>
          <w:divBdr>
            <w:top w:val="none" w:sz="0" w:space="0" w:color="auto"/>
            <w:left w:val="none" w:sz="0" w:space="0" w:color="auto"/>
            <w:bottom w:val="none" w:sz="0" w:space="0" w:color="auto"/>
            <w:right w:val="none" w:sz="0" w:space="0" w:color="auto"/>
          </w:divBdr>
        </w:div>
        <w:div w:id="237521579">
          <w:marLeft w:val="0"/>
          <w:marRight w:val="0"/>
          <w:marTop w:val="0"/>
          <w:marBottom w:val="0"/>
          <w:divBdr>
            <w:top w:val="none" w:sz="0" w:space="0" w:color="auto"/>
            <w:left w:val="none" w:sz="0" w:space="0" w:color="auto"/>
            <w:bottom w:val="none" w:sz="0" w:space="0" w:color="auto"/>
            <w:right w:val="none" w:sz="0" w:space="0" w:color="auto"/>
          </w:divBdr>
        </w:div>
        <w:div w:id="293289697">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oup.hugoboss.com/en/sustainability/partners/" TargetMode="External"/><Relationship Id="rId7" Type="http://schemas.openxmlformats.org/officeDocument/2006/relationships/hyperlink" Target="http://group.hugoboss.com/en/sustainability/sustainability-at-hugo-boss/stakeholder-engagement/bad-urach-dialog/" TargetMode="External"/><Relationship Id="rId8" Type="http://schemas.openxmlformats.org/officeDocument/2006/relationships/hyperlink" Target="http://group.hugoboss.com/en/sustainability/" TargetMode="External"/><Relationship Id="rId9" Type="http://schemas.openxmlformats.org/officeDocument/2006/relationships/hyperlink" Target="http://www.hugobos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Saskia Wilks</cp:lastModifiedBy>
  <cp:revision>2</cp:revision>
  <dcterms:created xsi:type="dcterms:W3CDTF">2017-12-19T15:42:00Z</dcterms:created>
  <dcterms:modified xsi:type="dcterms:W3CDTF">2017-12-19T15:42:00Z</dcterms:modified>
</cp:coreProperties>
</file>